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18" w:rsidRDefault="00643418" w:rsidP="00643418">
      <w:pPr>
        <w:shd w:val="clear" w:color="000000" w:fill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СРС</w:t>
      </w:r>
      <w:proofErr w:type="gramStart"/>
      <w:r w:rsidR="00C4228C">
        <w:rPr>
          <w:b/>
          <w:color w:val="000000"/>
          <w:sz w:val="24"/>
          <w:szCs w:val="24"/>
        </w:rPr>
        <w:t>1</w:t>
      </w:r>
      <w:proofErr w:type="gramEnd"/>
    </w:p>
    <w:p w:rsidR="00C4228C" w:rsidRPr="00C4228C" w:rsidRDefault="00C4228C" w:rsidP="00C4228C">
      <w:pPr>
        <w:shd w:val="clear" w:color="000000" w:fill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Расчет начальных и разрядных  напряжений  </w:t>
      </w:r>
      <w:bookmarkStart w:id="0" w:name="_GoBack"/>
      <w:bookmarkEnd w:id="0"/>
      <w:r w:rsidRPr="00C4228C">
        <w:rPr>
          <w:b/>
          <w:color w:val="000000"/>
          <w:sz w:val="24"/>
          <w:szCs w:val="24"/>
        </w:rPr>
        <w:t xml:space="preserve">воздушных </w:t>
      </w:r>
    </w:p>
    <w:p w:rsidR="00643418" w:rsidRPr="005028D1" w:rsidRDefault="00C4228C" w:rsidP="00C4228C">
      <w:pPr>
        <w:shd w:val="clear" w:color="000000" w:fill="auto"/>
        <w:jc w:val="center"/>
        <w:rPr>
          <w:b/>
          <w:color w:val="000000"/>
          <w:sz w:val="24"/>
          <w:szCs w:val="24"/>
        </w:rPr>
      </w:pPr>
      <w:r w:rsidRPr="00C4228C">
        <w:rPr>
          <w:b/>
          <w:color w:val="000000"/>
          <w:sz w:val="24"/>
          <w:szCs w:val="24"/>
        </w:rPr>
        <w:t>промежутков</w:t>
      </w:r>
    </w:p>
    <w:p w:rsidR="00643418" w:rsidRPr="005028D1" w:rsidRDefault="00643418" w:rsidP="00C4228C">
      <w:pPr>
        <w:shd w:val="clear" w:color="000000" w:fill="auto"/>
        <w:suppressAutoHyphens/>
        <w:ind w:firstLine="709"/>
        <w:jc w:val="center"/>
        <w:rPr>
          <w:color w:val="000000"/>
          <w:sz w:val="24"/>
          <w:szCs w:val="24"/>
        </w:rPr>
      </w:pPr>
    </w:p>
    <w:p w:rsidR="00C4228C" w:rsidRDefault="00C4228C" w:rsidP="00643418">
      <w:pPr>
        <w:shd w:val="clear" w:color="000000" w:fill="auto"/>
        <w:suppressAutoHyphens/>
        <w:ind w:firstLine="709"/>
        <w:jc w:val="both"/>
        <w:rPr>
          <w:i/>
          <w:color w:val="000000"/>
          <w:sz w:val="28"/>
          <w:szCs w:val="24"/>
          <w:u w:val="single"/>
        </w:rPr>
      </w:pPr>
      <w:r w:rsidRPr="00C4228C">
        <w:rPr>
          <w:i/>
          <w:color w:val="000000"/>
          <w:sz w:val="28"/>
          <w:szCs w:val="24"/>
          <w:u w:val="single"/>
        </w:rPr>
        <w:t>Выбор варианта: номер задачи выбирается по списку</w:t>
      </w:r>
      <w:r>
        <w:rPr>
          <w:i/>
          <w:color w:val="000000"/>
          <w:sz w:val="28"/>
          <w:szCs w:val="24"/>
          <w:u w:val="single"/>
        </w:rPr>
        <w:t xml:space="preserve"> групп</w:t>
      </w:r>
    </w:p>
    <w:p w:rsidR="00C4228C" w:rsidRDefault="00C4228C" w:rsidP="00643418">
      <w:pPr>
        <w:shd w:val="clear" w:color="000000" w:fill="auto"/>
        <w:suppressAutoHyphens/>
        <w:ind w:firstLine="709"/>
        <w:jc w:val="both"/>
        <w:rPr>
          <w:b/>
          <w:color w:val="000000"/>
          <w:sz w:val="24"/>
          <w:szCs w:val="24"/>
        </w:rPr>
      </w:pPr>
    </w:p>
    <w:p w:rsidR="00C4228C" w:rsidRDefault="00C4228C" w:rsidP="00C4228C">
      <w:pPr>
        <w:shd w:val="clear" w:color="000000" w:fill="auto"/>
        <w:suppressAutoHyphens/>
        <w:ind w:firstLine="709"/>
        <w:jc w:val="center"/>
        <w:rPr>
          <w:i/>
          <w:color w:val="000000"/>
          <w:sz w:val="28"/>
          <w:szCs w:val="24"/>
          <w:u w:val="single"/>
        </w:rPr>
      </w:pPr>
      <w:r w:rsidRPr="005028D1">
        <w:rPr>
          <w:b/>
          <w:color w:val="000000"/>
          <w:sz w:val="24"/>
          <w:szCs w:val="24"/>
        </w:rPr>
        <w:t>Задача 1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i/>
          <w:color w:val="000000"/>
          <w:sz w:val="28"/>
          <w:szCs w:val="24"/>
          <w:u w:val="single"/>
        </w:rPr>
      </w:pPr>
      <w:r w:rsidRPr="00670396">
        <w:rPr>
          <w:i/>
          <w:color w:val="000000"/>
          <w:sz w:val="28"/>
          <w:szCs w:val="24"/>
          <w:u w:val="single"/>
        </w:rPr>
        <w:t>Условие: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>Рассчитать число электронов в лавине, развивающейся в воздухе при различных атмосферных условиях под действием однородного электрического поля с напряжённостью</w:t>
      </w:r>
      <w:proofErr w:type="gramStart"/>
      <w:r w:rsidRPr="00670396">
        <w:rPr>
          <w:color w:val="000000"/>
          <w:sz w:val="28"/>
          <w:szCs w:val="24"/>
        </w:rPr>
        <w:t xml:space="preserve"> Е</w:t>
      </w:r>
      <w:proofErr w:type="gramEnd"/>
      <w:r w:rsidRPr="00670396">
        <w:rPr>
          <w:color w:val="000000"/>
          <w:sz w:val="28"/>
          <w:szCs w:val="24"/>
        </w:rPr>
        <w:t>, после прохождения лавиной пути х.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 xml:space="preserve">Вариант 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en-US"/>
              </w:rPr>
              <w:t xml:space="preserve">t, </w:t>
            </w:r>
            <w:r w:rsidRPr="00B93558">
              <w:rPr>
                <w:color w:val="000000"/>
                <w:sz w:val="24"/>
                <w:szCs w:val="24"/>
                <w:lang w:val="kk-KZ"/>
              </w:rPr>
              <w:t>°С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Р, мм.рт.ст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Е, кВ/см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Х, см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770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32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780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50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1,5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1,5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40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40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765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42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0,9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778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36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55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781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41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772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2,5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40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36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32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779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1,6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33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1,6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17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772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42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1,2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18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774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41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0,95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19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26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0,8</w:t>
            </w:r>
          </w:p>
        </w:tc>
      </w:tr>
      <w:tr w:rsidR="00643418" w:rsidRPr="00B93558" w:rsidTr="00670396"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21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775</w:t>
            </w:r>
          </w:p>
        </w:tc>
        <w:tc>
          <w:tcPr>
            <w:tcW w:w="1914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35</w:t>
            </w:r>
          </w:p>
        </w:tc>
        <w:tc>
          <w:tcPr>
            <w:tcW w:w="1915" w:type="dxa"/>
          </w:tcPr>
          <w:p w:rsidR="00643418" w:rsidRPr="00B93558" w:rsidRDefault="00643418" w:rsidP="00670396">
            <w:pPr>
              <w:suppressAutoHyphens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93558">
              <w:rPr>
                <w:color w:val="000000"/>
                <w:sz w:val="24"/>
                <w:szCs w:val="24"/>
                <w:lang w:val="kk-KZ"/>
              </w:rPr>
              <w:t>1,6</w:t>
            </w:r>
          </w:p>
        </w:tc>
      </w:tr>
    </w:tbl>
    <w:p w:rsidR="00643418" w:rsidRPr="005028D1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4"/>
          <w:szCs w:val="24"/>
          <w:lang w:val="kk-KZ"/>
        </w:rPr>
      </w:pP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 xml:space="preserve">Допустим, что в лавине, прошедшей расстояние х, содержится </w:t>
      </w:r>
      <w:r w:rsidRPr="00670396">
        <w:rPr>
          <w:color w:val="000000"/>
          <w:sz w:val="28"/>
          <w:szCs w:val="24"/>
          <w:lang w:val="en-US"/>
        </w:rPr>
        <w:t>n</w:t>
      </w:r>
      <w:r w:rsidRPr="00670396">
        <w:rPr>
          <w:color w:val="000000"/>
          <w:sz w:val="28"/>
          <w:szCs w:val="24"/>
        </w:rPr>
        <w:t xml:space="preserve"> электронов. На пути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18097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каждый из них произведёт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448310" cy="23304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ионизаций, поэтому увеличение числа электронов в лавине на пути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180975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>.</w:t>
      </w:r>
    </w:p>
    <w:p w:rsidR="00643418" w:rsidRPr="00670396" w:rsidRDefault="00643418" w:rsidP="00670396">
      <w:pPr>
        <w:shd w:val="clear" w:color="000000" w:fill="auto"/>
        <w:ind w:left="-142"/>
        <w:jc w:val="center"/>
        <w:rPr>
          <w:color w:val="000000"/>
          <w:sz w:val="28"/>
          <w:szCs w:val="24"/>
        </w:rPr>
      </w:pP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802005" cy="2330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13779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750570" cy="3879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1377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914400" cy="48323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83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</w:p>
    <w:p w:rsidR="00643418" w:rsidRPr="00670396" w:rsidRDefault="00643418" w:rsidP="00670396">
      <w:pPr>
        <w:shd w:val="clear" w:color="000000" w:fill="auto"/>
        <w:suppressAutoHyphens/>
        <w:ind w:left="-142"/>
        <w:jc w:val="right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 xml:space="preserve">если электрическое поле однородное и напряжённость его всюду одинакова, то коэффициент свойства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55575" cy="13779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не зависит от координаты х, поэтому получаем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13779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664210" cy="233045"/>
            <wp:effectExtent l="19050" t="0" r="254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</w:t>
      </w:r>
      <w:r w:rsidR="00670396">
        <w:rPr>
          <w:color w:val="000000"/>
          <w:sz w:val="28"/>
          <w:szCs w:val="24"/>
        </w:rPr>
        <w:t xml:space="preserve">                                                         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63830" cy="215900"/>
            <wp:effectExtent l="1905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670396" w:rsidRDefault="00643418" w:rsidP="00670396">
      <w:pPr>
        <w:shd w:val="clear" w:color="000000" w:fill="auto"/>
        <w:suppressAutoHyphens/>
        <w:ind w:left="-142" w:firstLine="850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 xml:space="preserve">Где: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76225" cy="233045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эффективный коэффициент ионизации;</w:t>
      </w: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>х – путь, пройденный лавиной.</w:t>
      </w: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lastRenderedPageBreak/>
        <w:t xml:space="preserve">Коэффициент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76225" cy="233045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представляет собой разность между коэффициентом ударной ионизации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55575" cy="13779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и коэффициентом прилипания электронов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20650" cy="16383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, равным числу актов захвата на пути в 1см, т.е.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767715" cy="23304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 xml:space="preserve">Величина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76225" cy="233045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для воздуха рассчитывается по эмпирической формуле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215900"/>
            <wp:effectExtent l="19050" t="0" r="63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670396" w:rsidRDefault="00643418" w:rsidP="00670396">
      <w:pPr>
        <w:shd w:val="clear" w:color="000000" w:fill="auto"/>
        <w:suppressAutoHyphens/>
        <w:ind w:left="-142"/>
        <w:jc w:val="both"/>
        <w:rPr>
          <w:color w:val="000000"/>
          <w:sz w:val="28"/>
          <w:szCs w:val="24"/>
        </w:rPr>
      </w:pPr>
    </w:p>
    <w:p w:rsidR="00643418" w:rsidRPr="00670396" w:rsidRDefault="00643418" w:rsidP="00670396">
      <w:pPr>
        <w:shd w:val="clear" w:color="000000" w:fill="auto"/>
        <w:jc w:val="right"/>
        <w:rPr>
          <w:color w:val="000000"/>
          <w:sz w:val="28"/>
          <w:szCs w:val="24"/>
        </w:rPr>
      </w:pPr>
      <w:r w:rsidRPr="00670396">
        <w:rPr>
          <w:b/>
          <w:noProof/>
          <w:color w:val="000000"/>
          <w:sz w:val="28"/>
          <w:szCs w:val="24"/>
        </w:rPr>
        <w:drawing>
          <wp:inline distT="0" distB="0" distL="0" distR="0">
            <wp:extent cx="1687428" cy="465681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70" cy="46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, </w:t>
      </w:r>
      <w:r w:rsidR="00670396" w:rsidRPr="00670396">
        <w:rPr>
          <w:color w:val="000000"/>
          <w:sz w:val="28"/>
          <w:szCs w:val="24"/>
        </w:rPr>
        <w:tab/>
      </w:r>
      <w:r w:rsidR="00670396" w:rsidRPr="00670396">
        <w:rPr>
          <w:color w:val="000000"/>
          <w:sz w:val="28"/>
          <w:szCs w:val="24"/>
        </w:rPr>
        <w:tab/>
      </w:r>
      <w:r w:rsidR="00670396" w:rsidRPr="00670396">
        <w:rPr>
          <w:color w:val="000000"/>
          <w:sz w:val="28"/>
          <w:szCs w:val="24"/>
        </w:rPr>
        <w:tab/>
      </w:r>
      <w:r w:rsidR="00670396" w:rsidRPr="00670396">
        <w:rPr>
          <w:color w:val="000000"/>
          <w:sz w:val="28"/>
          <w:szCs w:val="24"/>
        </w:rPr>
        <w:tab/>
      </w:r>
      <w:r w:rsidR="00670396" w:rsidRPr="00670396">
        <w:rPr>
          <w:color w:val="000000"/>
          <w:sz w:val="28"/>
          <w:szCs w:val="24"/>
        </w:rPr>
        <w:tab/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865" cy="215900"/>
            <wp:effectExtent l="19050" t="0" r="63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37795" cy="18097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- относительная плотность воздуха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>Е – напряжённость электрического поля, кВ/см.</w:t>
      </w:r>
    </w:p>
    <w:p w:rsidR="00643418" w:rsidRPr="00670396" w:rsidRDefault="00643418" w:rsidP="00670396">
      <w:pPr>
        <w:shd w:val="clear" w:color="000000" w:fill="auto"/>
        <w:suppressAutoHyphens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>Относительная плотность воздуха рассчитывается: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</w:p>
    <w:p w:rsidR="00643418" w:rsidRPr="00670396" w:rsidRDefault="00643418" w:rsidP="00643418">
      <w:pPr>
        <w:shd w:val="clear" w:color="000000" w:fill="auto"/>
        <w:jc w:val="center"/>
        <w:rPr>
          <w:color w:val="000000"/>
          <w:sz w:val="28"/>
          <w:szCs w:val="24"/>
        </w:rPr>
      </w:pP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785004" cy="5523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389" cy="552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,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32866" cy="264798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93" cy="26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670396">
        <w:rPr>
          <w:color w:val="000000"/>
          <w:sz w:val="28"/>
          <w:szCs w:val="24"/>
        </w:rPr>
        <w:t xml:space="preserve">Где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15660" cy="306772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81" cy="30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и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07034" cy="294502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47" cy="2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давление и температура при нормальных атмосферных условиях</w:t>
      </w:r>
      <w:proofErr w:type="gramStart"/>
      <w:r w:rsidRPr="00670396">
        <w:rPr>
          <w:color w:val="000000"/>
          <w:sz w:val="28"/>
          <w:szCs w:val="24"/>
        </w:rPr>
        <w:t xml:space="preserve">: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2360043" cy="284632"/>
            <wp:effectExtent l="0" t="0" r="2157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841" cy="284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;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740739" cy="279952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646" cy="280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End"/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98408" cy="208936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18" cy="21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и </w:t>
      </w:r>
      <w:r w:rsidRPr="00670396">
        <w:rPr>
          <w:noProof/>
          <w:color w:val="000000"/>
          <w:sz w:val="28"/>
          <w:szCs w:val="24"/>
        </w:rPr>
        <w:drawing>
          <wp:inline distT="0" distB="0" distL="0" distR="0">
            <wp:extent cx="189781" cy="225638"/>
            <wp:effectExtent l="19050" t="0" r="719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8" cy="228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396">
        <w:rPr>
          <w:color w:val="000000"/>
          <w:sz w:val="28"/>
          <w:szCs w:val="24"/>
        </w:rPr>
        <w:t xml:space="preserve"> давление и температура воздуха в расчётных условиях.</w:t>
      </w:r>
    </w:p>
    <w:p w:rsidR="00643418" w:rsidRDefault="00643418" w:rsidP="00643418">
      <w:pPr>
        <w:shd w:val="clear" w:color="000000" w:fill="auto"/>
        <w:spacing w:line="360" w:lineRule="auto"/>
        <w:jc w:val="center"/>
        <w:rPr>
          <w:color w:val="000000"/>
          <w:sz w:val="28"/>
        </w:rPr>
      </w:pPr>
    </w:p>
    <w:p w:rsidR="00643418" w:rsidRPr="009511FB" w:rsidRDefault="00643418" w:rsidP="00643418">
      <w:pPr>
        <w:shd w:val="clear" w:color="000000" w:fill="auto"/>
        <w:spacing w:line="360" w:lineRule="auto"/>
        <w:jc w:val="center"/>
        <w:rPr>
          <w:b/>
          <w:color w:val="000000"/>
          <w:sz w:val="28"/>
          <w:szCs w:val="32"/>
        </w:rPr>
      </w:pPr>
      <w:r w:rsidRPr="00F56799">
        <w:rPr>
          <w:b/>
          <w:color w:val="000000"/>
          <w:sz w:val="28"/>
          <w:szCs w:val="32"/>
        </w:rPr>
        <w:t>Задача 2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i/>
          <w:color w:val="000000"/>
          <w:sz w:val="28"/>
          <w:szCs w:val="22"/>
          <w:u w:val="single"/>
        </w:rPr>
      </w:pPr>
      <w:r w:rsidRPr="00670396">
        <w:rPr>
          <w:i/>
          <w:color w:val="000000"/>
          <w:sz w:val="28"/>
          <w:szCs w:val="22"/>
          <w:u w:val="single"/>
        </w:rPr>
        <w:t>Условие: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670396">
        <w:rPr>
          <w:color w:val="000000"/>
          <w:sz w:val="28"/>
          <w:szCs w:val="22"/>
        </w:rPr>
        <w:t>Определить пробивное напряжение воздушного промежутка между электродами различной конфигурации при подаче на промежуток переменного (промышленной частоты) напряжений обеих полярностей.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670396">
        <w:rPr>
          <w:color w:val="000000"/>
          <w:sz w:val="28"/>
          <w:szCs w:val="22"/>
        </w:rPr>
        <w:t>Расстояние между электродами указано в таблице. Вид прикладываемого напряжения</w:t>
      </w:r>
      <w:r w:rsidRPr="00670396">
        <w:rPr>
          <w:color w:val="000000"/>
          <w:sz w:val="28"/>
          <w:szCs w:val="22"/>
          <w:lang w:val="kk-KZ"/>
        </w:rPr>
        <w:t xml:space="preserve"> </w:t>
      </w:r>
      <w:proofErr w:type="gramStart"/>
      <w:r w:rsidRPr="00670396">
        <w:rPr>
          <w:color w:val="000000"/>
          <w:sz w:val="28"/>
          <w:szCs w:val="22"/>
          <w:lang w:val="kk-KZ"/>
        </w:rPr>
        <w:t>переменное</w:t>
      </w:r>
      <w:proofErr w:type="gramEnd"/>
      <w:r w:rsidRPr="00670396">
        <w:rPr>
          <w:color w:val="000000"/>
          <w:sz w:val="28"/>
          <w:szCs w:val="22"/>
        </w:rPr>
        <w:t xml:space="preserve">, форма электродов </w:t>
      </w:r>
      <w:r w:rsidRPr="00670396">
        <w:rPr>
          <w:color w:val="000000"/>
          <w:sz w:val="28"/>
          <w:szCs w:val="22"/>
          <w:lang w:val="kk-KZ"/>
        </w:rPr>
        <w:t>с</w:t>
      </w:r>
      <w:proofErr w:type="spellStart"/>
      <w:r w:rsidRPr="00670396">
        <w:rPr>
          <w:color w:val="000000"/>
          <w:sz w:val="28"/>
          <w:szCs w:val="22"/>
        </w:rPr>
        <w:t>тержень</w:t>
      </w:r>
      <w:proofErr w:type="spellEnd"/>
      <w:r w:rsidRPr="00670396">
        <w:rPr>
          <w:color w:val="000000"/>
          <w:sz w:val="28"/>
          <w:szCs w:val="22"/>
        </w:rPr>
        <w:t>-стержень и атмосферные условия приведены в таблице.</w:t>
      </w:r>
    </w:p>
    <w:p w:rsidR="00643418" w:rsidRPr="00670396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670396">
        <w:rPr>
          <w:i/>
          <w:color w:val="000000"/>
          <w:sz w:val="28"/>
          <w:szCs w:val="22"/>
          <w:u w:val="single"/>
        </w:rPr>
        <w:t>Примечание.</w:t>
      </w:r>
      <w:r w:rsidRPr="00670396">
        <w:rPr>
          <w:color w:val="000000"/>
          <w:sz w:val="28"/>
          <w:szCs w:val="22"/>
        </w:rPr>
        <w:t xml:space="preserve"> </w:t>
      </w:r>
      <w:proofErr w:type="gramStart"/>
      <w:r w:rsidRPr="00670396">
        <w:rPr>
          <w:color w:val="000000"/>
          <w:sz w:val="28"/>
          <w:szCs w:val="22"/>
        </w:rPr>
        <w:t>Разрядные</w:t>
      </w:r>
      <w:proofErr w:type="gramEnd"/>
      <w:r w:rsidRPr="00670396">
        <w:rPr>
          <w:color w:val="000000"/>
          <w:sz w:val="28"/>
          <w:szCs w:val="22"/>
        </w:rPr>
        <w:t xml:space="preserve"> напряжение, определённое по формулам, таблицам и графикам, следует привести к реальным атмосферным условиям (указанным в таблице 3.4).</w:t>
      </w:r>
    </w:p>
    <w:p w:rsidR="00643418" w:rsidRPr="00AB0DCC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 xml:space="preserve">Вариант 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en-US"/>
              </w:rPr>
              <w:t xml:space="preserve">S, 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см</w:t>
            </w:r>
          </w:p>
        </w:tc>
        <w:tc>
          <w:tcPr>
            <w:tcW w:w="2393" w:type="dxa"/>
          </w:tcPr>
          <w:p w:rsidR="00643418" w:rsidRPr="00670396" w:rsidRDefault="00643418" w:rsidP="004A5B5B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 xml:space="preserve">Р, 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к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Па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en-US"/>
              </w:rPr>
              <w:t xml:space="preserve">t, 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°С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124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22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21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3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126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23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4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45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112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24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115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2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25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114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7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52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124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8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54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1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25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9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45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1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24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80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23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lastRenderedPageBreak/>
              <w:t>11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63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144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21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120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25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13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130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150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24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16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45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135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45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145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26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18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155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25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19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55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123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24</w:t>
            </w:r>
          </w:p>
        </w:tc>
      </w:tr>
      <w:tr w:rsidR="00643418" w:rsidRPr="00670396" w:rsidTr="00670396">
        <w:tc>
          <w:tcPr>
            <w:tcW w:w="2392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60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123</w:t>
            </w:r>
            <w:r w:rsidR="004A5B5B">
              <w:rPr>
                <w:color w:val="000000"/>
                <w:sz w:val="28"/>
                <w:szCs w:val="22"/>
                <w:lang w:val="kk-KZ"/>
              </w:rPr>
              <w:t>,</w:t>
            </w:r>
            <w:r w:rsidRPr="00670396">
              <w:rPr>
                <w:color w:val="000000"/>
                <w:sz w:val="28"/>
                <w:szCs w:val="22"/>
                <w:lang w:val="kk-KZ"/>
              </w:rPr>
              <w:t>5</w:t>
            </w:r>
          </w:p>
        </w:tc>
        <w:tc>
          <w:tcPr>
            <w:tcW w:w="2393" w:type="dxa"/>
          </w:tcPr>
          <w:p w:rsidR="00643418" w:rsidRPr="00670396" w:rsidRDefault="00643418" w:rsidP="00670396">
            <w:pPr>
              <w:suppressAutoHyphens/>
              <w:jc w:val="both"/>
              <w:rPr>
                <w:color w:val="000000"/>
                <w:sz w:val="28"/>
                <w:szCs w:val="22"/>
                <w:lang w:val="kk-KZ"/>
              </w:rPr>
            </w:pPr>
            <w:r w:rsidRPr="00670396">
              <w:rPr>
                <w:color w:val="000000"/>
                <w:sz w:val="28"/>
                <w:szCs w:val="22"/>
                <w:lang w:val="kk-KZ"/>
              </w:rPr>
              <w:t>24</w:t>
            </w:r>
          </w:p>
        </w:tc>
      </w:tr>
    </w:tbl>
    <w:p w:rsidR="00643418" w:rsidRPr="00AB0DCC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2"/>
          <w:szCs w:val="22"/>
        </w:rPr>
      </w:pPr>
    </w:p>
    <w:p w:rsidR="00643418" w:rsidRPr="00AB0DCC" w:rsidRDefault="00643418" w:rsidP="00643418">
      <w:pPr>
        <w:shd w:val="clear" w:color="000000" w:fill="auto"/>
        <w:jc w:val="center"/>
        <w:rPr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drawing>
          <wp:inline distT="0" distB="0" distL="0" distR="0">
            <wp:extent cx="3864634" cy="3422999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684" cy="3423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AB0DCC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2"/>
          <w:szCs w:val="22"/>
        </w:rPr>
      </w:pP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Промежутки стержень-стержень, являются классическим примером симметричного </w:t>
      </w:r>
      <w:proofErr w:type="spellStart"/>
      <w:r w:rsidRPr="004A5B5B">
        <w:rPr>
          <w:color w:val="000000"/>
          <w:sz w:val="28"/>
          <w:szCs w:val="22"/>
        </w:rPr>
        <w:t>резконеоднородного</w:t>
      </w:r>
      <w:proofErr w:type="spellEnd"/>
      <w:r w:rsidRPr="004A5B5B">
        <w:rPr>
          <w:color w:val="000000"/>
          <w:sz w:val="28"/>
          <w:szCs w:val="22"/>
        </w:rPr>
        <w:t xml:space="preserve"> поля. Электрическая прочность промежутка между двумя проводами очень близка к прочности промежутка стержень-стержень.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Зависимость разрядного напряжения для промежутков с </w:t>
      </w:r>
      <w:proofErr w:type="spellStart"/>
      <w:r w:rsidRPr="004A5B5B">
        <w:rPr>
          <w:color w:val="000000"/>
          <w:sz w:val="28"/>
          <w:szCs w:val="22"/>
        </w:rPr>
        <w:t>резконеоднородным</w:t>
      </w:r>
      <w:proofErr w:type="spellEnd"/>
      <w:r w:rsidRPr="004A5B5B">
        <w:rPr>
          <w:color w:val="000000"/>
          <w:sz w:val="28"/>
          <w:szCs w:val="22"/>
        </w:rPr>
        <w:t xml:space="preserve"> полем от давления имеет своеобразный характер: с ростом давления разрядные напряжения увеличиваются, в случае положительного стержня происходит снижение разрядного напряжения. Это явление можно объяснить следующим образом. При увеличении давления газа уменьшается коэффициент диффузии электронов и ионов, и положительный объёмный заряд, созданный лавиной, располагается в меньшем объёме. Поэтому напряжённость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233045" cy="23304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 xml:space="preserve">, обусловленная этим зарядом, возрастает и условие образования стримера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560705" cy="233045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>. Соответственно снижается и разрядное напряжение.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Очевидно, что в газе под давлением следует всячески </w:t>
      </w:r>
      <w:proofErr w:type="gramStart"/>
      <w:r w:rsidRPr="004A5B5B">
        <w:rPr>
          <w:color w:val="000000"/>
          <w:sz w:val="28"/>
          <w:szCs w:val="22"/>
        </w:rPr>
        <w:t>избегать использование</w:t>
      </w:r>
      <w:proofErr w:type="gramEnd"/>
      <w:r w:rsidRPr="004A5B5B">
        <w:rPr>
          <w:color w:val="000000"/>
          <w:sz w:val="28"/>
          <w:szCs w:val="22"/>
        </w:rPr>
        <w:t xml:space="preserve"> промежутков с </w:t>
      </w:r>
      <w:proofErr w:type="spellStart"/>
      <w:r w:rsidRPr="004A5B5B">
        <w:rPr>
          <w:color w:val="000000"/>
          <w:sz w:val="28"/>
          <w:szCs w:val="22"/>
        </w:rPr>
        <w:t>резконеоднородным</w:t>
      </w:r>
      <w:proofErr w:type="spellEnd"/>
      <w:r w:rsidRPr="004A5B5B">
        <w:rPr>
          <w:color w:val="000000"/>
          <w:sz w:val="28"/>
          <w:szCs w:val="22"/>
        </w:rPr>
        <w:t xml:space="preserve"> полем.</w:t>
      </w:r>
    </w:p>
    <w:p w:rsidR="00643418" w:rsidRPr="004A5B5B" w:rsidRDefault="00643418" w:rsidP="004A5B5B">
      <w:pPr>
        <w:shd w:val="clear" w:color="000000" w:fill="auto"/>
        <w:suppressAutoHyphens/>
        <w:ind w:firstLine="708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lastRenderedPageBreak/>
        <w:t xml:space="preserve">Из рис.1 определяем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802005" cy="21590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 xml:space="preserve"> амплитуда разрядного напряжения воздушного промежутка стержень-стержень, равного 50 см при переменном напряжении промышленной частоты и нормальных атмосферных условиях.</w:t>
      </w:r>
    </w:p>
    <w:p w:rsidR="00643418" w:rsidRPr="004A5B5B" w:rsidRDefault="00643418" w:rsidP="004A5B5B">
      <w:pPr>
        <w:shd w:val="clear" w:color="000000" w:fill="auto"/>
        <w:suppressAutoHyphens/>
        <w:ind w:left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Определяем разрядные напряжения для реальных условий. </w:t>
      </w:r>
    </w:p>
    <w:p w:rsidR="00643418" w:rsidRPr="00AB0DCC" w:rsidRDefault="00643418" w:rsidP="00643418">
      <w:pPr>
        <w:shd w:val="clear" w:color="000000" w:fill="auto"/>
        <w:suppressAutoHyphens/>
        <w:ind w:left="709"/>
        <w:jc w:val="both"/>
        <w:rPr>
          <w:color w:val="000000"/>
          <w:sz w:val="22"/>
          <w:szCs w:val="22"/>
        </w:rPr>
      </w:pPr>
    </w:p>
    <w:p w:rsidR="00643418" w:rsidRPr="00AB0DCC" w:rsidRDefault="00643418" w:rsidP="00643418">
      <w:pPr>
        <w:shd w:val="clear" w:color="000000" w:fill="auto"/>
        <w:jc w:val="center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914400" cy="293298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413" cy="293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AB0DCC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88771" cy="2479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45" cy="250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0DCC">
        <w:rPr>
          <w:color w:val="000000"/>
          <w:sz w:val="22"/>
          <w:szCs w:val="22"/>
        </w:rPr>
        <w:t xml:space="preserve">- </w:t>
      </w:r>
      <w:r w:rsidRPr="004A5B5B">
        <w:rPr>
          <w:color w:val="000000"/>
          <w:sz w:val="28"/>
          <w:szCs w:val="22"/>
        </w:rPr>
        <w:t>относительная плотность воздуха.</w:t>
      </w:r>
    </w:p>
    <w:p w:rsidR="00643418" w:rsidRPr="00AB0DCC" w:rsidRDefault="00643418" w:rsidP="00643418">
      <w:pPr>
        <w:shd w:val="clear" w:color="000000" w:fill="auto"/>
        <w:jc w:val="center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767751" cy="540211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26" cy="54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где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390681" cy="256616"/>
            <wp:effectExtent l="0" t="0" r="9369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42" cy="259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 xml:space="preserve">- </w:t>
      </w:r>
      <w:proofErr w:type="gramStart"/>
      <w:r w:rsidRPr="004A5B5B">
        <w:rPr>
          <w:color w:val="000000"/>
          <w:sz w:val="28"/>
          <w:szCs w:val="22"/>
        </w:rPr>
        <w:t>реальные</w:t>
      </w:r>
      <w:proofErr w:type="gramEnd"/>
      <w:r w:rsidRPr="004A5B5B">
        <w:rPr>
          <w:color w:val="000000"/>
          <w:sz w:val="28"/>
          <w:szCs w:val="22"/>
        </w:rPr>
        <w:t xml:space="preserve"> давление и температура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2"/>
        </w:rPr>
      </w:pPr>
      <w:r w:rsidRPr="004A5B5B">
        <w:rPr>
          <w:color w:val="000000"/>
          <w:sz w:val="28"/>
          <w:szCs w:val="22"/>
        </w:rPr>
        <w:t xml:space="preserve">где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414068" cy="279858"/>
            <wp:effectExtent l="0" t="0" r="5032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01" cy="28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 xml:space="preserve">- давление и температура при нормальных атмосферных условиях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1265909" cy="27572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395" cy="276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2"/>
        </w:rPr>
        <w:t xml:space="preserve">, </w:t>
      </w:r>
      <w:r w:rsidRPr="004A5B5B">
        <w:rPr>
          <w:noProof/>
          <w:color w:val="000000"/>
          <w:sz w:val="28"/>
          <w:szCs w:val="22"/>
        </w:rPr>
        <w:drawing>
          <wp:inline distT="0" distB="0" distL="0" distR="0">
            <wp:extent cx="1188648" cy="258892"/>
            <wp:effectExtent l="1905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982" cy="25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Default="00643418" w:rsidP="00643418">
      <w:pPr>
        <w:shd w:val="clear" w:color="000000" w:fill="auto"/>
        <w:spacing w:line="360" w:lineRule="auto"/>
        <w:rPr>
          <w:color w:val="000000"/>
          <w:sz w:val="28"/>
          <w:lang w:val="kk-KZ"/>
        </w:rPr>
      </w:pPr>
    </w:p>
    <w:p w:rsidR="00643418" w:rsidRPr="00F56799" w:rsidRDefault="00643418" w:rsidP="00643418">
      <w:pPr>
        <w:shd w:val="clear" w:color="000000" w:fill="auto"/>
        <w:spacing w:line="360" w:lineRule="auto"/>
        <w:jc w:val="center"/>
        <w:rPr>
          <w:b/>
          <w:color w:val="000000"/>
          <w:sz w:val="28"/>
          <w:szCs w:val="32"/>
        </w:rPr>
      </w:pPr>
      <w:r w:rsidRPr="00F56799">
        <w:rPr>
          <w:b/>
          <w:color w:val="000000"/>
          <w:sz w:val="28"/>
          <w:szCs w:val="32"/>
        </w:rPr>
        <w:t>Задача 3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i/>
          <w:color w:val="000000"/>
          <w:sz w:val="28"/>
          <w:szCs w:val="24"/>
          <w:u w:val="single"/>
        </w:rPr>
      </w:pPr>
      <w:r w:rsidRPr="004A5B5B">
        <w:rPr>
          <w:i/>
          <w:color w:val="000000"/>
          <w:sz w:val="28"/>
          <w:szCs w:val="24"/>
          <w:u w:val="single"/>
        </w:rPr>
        <w:t>Условие: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Дать общую характеристику короны как одного из видов самостоятельного разряда. Объяснить природу потерь энергии на корону при переменном напряжении, существования радиопомех и акустических шумов.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Рассчитать удельные потери энергии на корону и напряжение появление короны для линии электропередачи переменного напряжения, характеризуемой следующими параметрами: номинальное напряжение линии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379730" cy="233045"/>
            <wp:effectExtent l="19050" t="0" r="127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; расщеплённые фазы расположены горизонтально и расстояние между фазами равно а.</w:t>
      </w:r>
    </w:p>
    <w:p w:rsidR="00643418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Каждая фаза имеет </w:t>
      </w:r>
      <w:r w:rsidRPr="004A5B5B">
        <w:rPr>
          <w:color w:val="000000"/>
          <w:sz w:val="28"/>
          <w:szCs w:val="24"/>
          <w:lang w:val="en-US"/>
        </w:rPr>
        <w:t>n</w:t>
      </w:r>
      <w:r w:rsidRPr="004A5B5B">
        <w:rPr>
          <w:color w:val="000000"/>
          <w:sz w:val="28"/>
          <w:szCs w:val="24"/>
        </w:rPr>
        <w:t xml:space="preserve"> проводов радиусом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55276" cy="262610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52" cy="26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и шагом расщепления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13863" cy="213863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Средняя высота подвеса проводов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57072" cy="235609"/>
            <wp:effectExtent l="1905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2" cy="24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Трасса ЛЭП проходит в регионе, метеорологические условия которого характеризуются продолжительностью (в часах) хорошей погоды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79495" cy="232913"/>
            <wp:effectExtent l="0" t="0" r="625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05" cy="233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сухого снега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84672" cy="284672"/>
            <wp:effectExtent l="0" t="0" r="1078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33" cy="284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изморози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379303" cy="284671"/>
            <wp:effectExtent l="0" t="0" r="1697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18" cy="284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дождя и мокрого снега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41539" cy="284118"/>
            <wp:effectExtent l="0" t="0" r="6111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76" cy="284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относительной плотностью воздуха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69683" cy="222856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66" cy="225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B5B" w:rsidRPr="004A5B5B" w:rsidRDefault="004A5B5B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4"/>
        <w:gridCol w:w="1248"/>
        <w:gridCol w:w="787"/>
        <w:gridCol w:w="846"/>
        <w:gridCol w:w="806"/>
        <w:gridCol w:w="802"/>
        <w:gridCol w:w="802"/>
        <w:gridCol w:w="809"/>
        <w:gridCol w:w="807"/>
        <w:gridCol w:w="807"/>
        <w:gridCol w:w="798"/>
      </w:tblGrid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 xml:space="preserve">Вариант 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405130" cy="233045"/>
                  <wp:effectExtent l="1905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 r="57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130" cy="233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,кВ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0650" cy="155575"/>
                  <wp:effectExtent l="1905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 r="67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55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89865" cy="233045"/>
                  <wp:effectExtent l="0" t="0" r="635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 r="762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865" cy="233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см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33045" cy="215900"/>
                  <wp:effectExtent l="1905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 r="67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45" cy="21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см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29540" cy="198120"/>
                  <wp:effectExtent l="1905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 r="79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м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Һ, м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50190" cy="215900"/>
                  <wp:effectExtent l="1905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 r="773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1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час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310515" cy="233045"/>
                  <wp:effectExtent l="1905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rcRect r="695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233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час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327660" cy="233045"/>
                  <wp:effectExtent l="1905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 r="702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233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час</w:t>
            </w:r>
          </w:p>
        </w:tc>
        <w:tc>
          <w:tcPr>
            <w:tcW w:w="79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233045" cy="233045"/>
                  <wp:effectExtent l="1905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 r="76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45" cy="233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5B5B">
              <w:rPr>
                <w:color w:val="000000"/>
                <w:sz w:val="28"/>
                <w:szCs w:val="28"/>
                <w:lang w:val="kk-KZ"/>
              </w:rPr>
              <w:t>, час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1,655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16,5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7764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315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406</w:t>
            </w:r>
          </w:p>
        </w:tc>
        <w:tc>
          <w:tcPr>
            <w:tcW w:w="79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275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1,455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10,5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7600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407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264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489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1,630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60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6500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1500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205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555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1,650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7852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115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400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393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1,465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5624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325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451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2360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1,325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6542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654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632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932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1,225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16,5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4856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1235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524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2145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lastRenderedPageBreak/>
              <w:t>8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1,115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40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3265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3562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250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1683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9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1,655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6300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230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560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1670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10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1,456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52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7854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253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124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529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11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1,564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42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13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5632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451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1232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1445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12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1,256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56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7551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232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420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557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13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1,546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60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6538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523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632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1067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1,233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16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4563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258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456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3483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1,265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15,5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7412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412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323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613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16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1,235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16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4587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456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658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3059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1,325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40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6584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632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125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1419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18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1,454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5698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325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650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2087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19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750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1,455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50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3265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3695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158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1642</w:t>
            </w:r>
          </w:p>
        </w:tc>
      </w:tr>
      <w:tr w:rsidR="00643418" w:rsidRPr="004A5B5B" w:rsidTr="00670396">
        <w:tc>
          <w:tcPr>
            <w:tcW w:w="1094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20</w:t>
            </w:r>
          </w:p>
        </w:tc>
        <w:tc>
          <w:tcPr>
            <w:tcW w:w="1248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550</w:t>
            </w:r>
          </w:p>
        </w:tc>
        <w:tc>
          <w:tcPr>
            <w:tcW w:w="78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811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1,555</w:t>
            </w:r>
          </w:p>
        </w:tc>
        <w:tc>
          <w:tcPr>
            <w:tcW w:w="806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54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14,5</w:t>
            </w:r>
          </w:p>
        </w:tc>
        <w:tc>
          <w:tcPr>
            <w:tcW w:w="802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15</w:t>
            </w:r>
          </w:p>
        </w:tc>
        <w:tc>
          <w:tcPr>
            <w:tcW w:w="809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5486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632</w:t>
            </w:r>
          </w:p>
        </w:tc>
        <w:tc>
          <w:tcPr>
            <w:tcW w:w="807" w:type="dxa"/>
          </w:tcPr>
          <w:p w:rsidR="00643418" w:rsidRPr="004A5B5B" w:rsidRDefault="00643418" w:rsidP="00670396">
            <w:pPr>
              <w:suppressAutoHyphens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4A5B5B">
              <w:rPr>
                <w:color w:val="000000"/>
                <w:sz w:val="28"/>
                <w:szCs w:val="28"/>
                <w:lang w:val="kk-KZ"/>
              </w:rPr>
              <w:t>471</w:t>
            </w:r>
          </w:p>
        </w:tc>
        <w:tc>
          <w:tcPr>
            <w:tcW w:w="798" w:type="dxa"/>
            <w:vAlign w:val="bottom"/>
          </w:tcPr>
          <w:p w:rsidR="00643418" w:rsidRPr="004A5B5B" w:rsidRDefault="00643418" w:rsidP="00670396">
            <w:pPr>
              <w:jc w:val="right"/>
              <w:rPr>
                <w:color w:val="000000"/>
                <w:sz w:val="28"/>
                <w:szCs w:val="28"/>
              </w:rPr>
            </w:pPr>
            <w:r w:rsidRPr="004A5B5B">
              <w:rPr>
                <w:color w:val="000000"/>
                <w:sz w:val="28"/>
                <w:szCs w:val="28"/>
              </w:rPr>
              <w:t>2171</w:t>
            </w:r>
          </w:p>
        </w:tc>
      </w:tr>
    </w:tbl>
    <w:p w:rsidR="00643418" w:rsidRPr="00C649B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4"/>
          <w:szCs w:val="24"/>
          <w:lang w:val="kk-KZ"/>
        </w:rPr>
      </w:pP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b/>
          <w:color w:val="000000"/>
          <w:sz w:val="28"/>
          <w:szCs w:val="24"/>
        </w:rPr>
      </w:pPr>
      <w:r w:rsidRPr="004A5B5B">
        <w:rPr>
          <w:b/>
          <w:color w:val="000000"/>
          <w:sz w:val="28"/>
          <w:szCs w:val="24"/>
        </w:rPr>
        <w:t>Теория: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Коронный разряд, или корона, - это самостоятельный разряд, возникающий в </w:t>
      </w:r>
      <w:proofErr w:type="spellStart"/>
      <w:r w:rsidRPr="004A5B5B">
        <w:rPr>
          <w:color w:val="000000"/>
          <w:sz w:val="28"/>
          <w:szCs w:val="24"/>
        </w:rPr>
        <w:t>резконеоднородных</w:t>
      </w:r>
      <w:proofErr w:type="spellEnd"/>
      <w:r w:rsidRPr="004A5B5B">
        <w:rPr>
          <w:color w:val="000000"/>
          <w:sz w:val="28"/>
          <w:szCs w:val="24"/>
        </w:rPr>
        <w:t xml:space="preserve"> полях, в которых ионизационные процессы могут происходить только в узкой области вблизи электродов. </w:t>
      </w:r>
      <w:proofErr w:type="gramStart"/>
      <w:r w:rsidRPr="004A5B5B">
        <w:rPr>
          <w:color w:val="000000"/>
          <w:sz w:val="28"/>
          <w:szCs w:val="24"/>
        </w:rPr>
        <w:t>К</w:t>
      </w:r>
      <w:proofErr w:type="gramEnd"/>
      <w:r w:rsidRPr="004A5B5B">
        <w:rPr>
          <w:color w:val="000000"/>
          <w:sz w:val="28"/>
          <w:szCs w:val="24"/>
        </w:rPr>
        <w:t xml:space="preserve"> </w:t>
      </w:r>
      <w:proofErr w:type="gramStart"/>
      <w:r w:rsidRPr="004A5B5B">
        <w:rPr>
          <w:color w:val="000000"/>
          <w:sz w:val="28"/>
          <w:szCs w:val="24"/>
        </w:rPr>
        <w:t>такого</w:t>
      </w:r>
      <w:proofErr w:type="gramEnd"/>
      <w:r w:rsidRPr="004A5B5B">
        <w:rPr>
          <w:color w:val="000000"/>
          <w:sz w:val="28"/>
          <w:szCs w:val="24"/>
        </w:rPr>
        <w:t xml:space="preserve"> рода полям относится и электрическое поле проводов воздушных линий электропередачи.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Начальная напряжённость коронного разряда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</w:p>
    <w:p w:rsidR="00643418" w:rsidRPr="004A5B5B" w:rsidRDefault="00643418" w:rsidP="00643418">
      <w:pPr>
        <w:shd w:val="clear" w:color="000000" w:fill="auto"/>
        <w:jc w:val="center"/>
        <w:rPr>
          <w:b/>
          <w:color w:val="000000"/>
          <w:sz w:val="28"/>
          <w:szCs w:val="24"/>
        </w:rPr>
      </w:pP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113185" cy="594944"/>
            <wp:effectExtent l="19050" t="0" r="136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089" cy="59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которая справедлива при отрицательной полярности провода, однако может использоваться и при положительной полярности, поскольку полярности невелико.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При малых радиусов проводов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577850" cy="2159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можно использовать Ф. Пика</w:t>
      </w:r>
    </w:p>
    <w:p w:rsidR="00643418" w:rsidRPr="004A5B5B" w:rsidRDefault="00643418" w:rsidP="00643418">
      <w:pPr>
        <w:shd w:val="clear" w:color="000000" w:fill="auto"/>
        <w:jc w:val="center"/>
        <w:rPr>
          <w:color w:val="000000"/>
          <w:sz w:val="28"/>
          <w:szCs w:val="24"/>
        </w:rPr>
      </w:pPr>
      <w:r w:rsidRPr="004A5B5B">
        <w:rPr>
          <w:b/>
          <w:noProof/>
          <w:color w:val="000000"/>
          <w:sz w:val="28"/>
          <w:szCs w:val="24"/>
        </w:rPr>
        <w:drawing>
          <wp:inline distT="0" distB="0" distL="0" distR="0">
            <wp:extent cx="2133097" cy="543464"/>
            <wp:effectExtent l="1905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492" cy="544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63830" cy="137795"/>
            <wp:effectExtent l="1905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- коэффициент гладкости провода.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На линиях электропередачи применяются провода, витые из большого числа проволок. Витые провода не имеют гладкой поверхности, поэтому при одинаковых с гладкими проводами напряжениях и внешних диаметрах напряжённость электрического поля вблизи их поверхности бывает выше и корона возникает при меньшем напряжении. При определении начальной напряжённости коэффициент гладкости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63830" cy="13779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3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учитывает форму поверхности витого провода. Для проводов различных марок коэффициент гладкости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052195" cy="21590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При коронном разряде в результате ионизации воздуха у поверхности провода образуется объёмный заряд того же знака, что и полярность напряжения на проводе.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lastRenderedPageBreak/>
        <w:t xml:space="preserve">Напряжённость поля у поверхности провода во время </w:t>
      </w:r>
      <w:proofErr w:type="spellStart"/>
      <w:r w:rsidRPr="004A5B5B">
        <w:rPr>
          <w:color w:val="000000"/>
          <w:sz w:val="28"/>
          <w:szCs w:val="24"/>
        </w:rPr>
        <w:t>коронирования</w:t>
      </w:r>
      <w:proofErr w:type="spellEnd"/>
      <w:r w:rsidRPr="004A5B5B">
        <w:rPr>
          <w:color w:val="000000"/>
          <w:sz w:val="28"/>
          <w:szCs w:val="24"/>
        </w:rPr>
        <w:t xml:space="preserve"> остаётся равной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33045" cy="215900"/>
            <wp:effectExtent l="1905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Увеличение напряжения на проводе приводит к усилению ионизационных процессов, росту объёмного заряда и снижению напряжённости </w:t>
      </w:r>
      <w:proofErr w:type="gramStart"/>
      <w:r w:rsidRPr="004A5B5B">
        <w:rPr>
          <w:color w:val="000000"/>
          <w:sz w:val="28"/>
          <w:szCs w:val="24"/>
        </w:rPr>
        <w:t>до</w:t>
      </w:r>
      <w:proofErr w:type="gramEnd"/>
      <w:r w:rsidRPr="004A5B5B">
        <w:rPr>
          <w:color w:val="000000"/>
          <w:sz w:val="28"/>
          <w:szCs w:val="24"/>
        </w:rPr>
        <w:t xml:space="preserve">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33045" cy="21590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</w:t>
      </w:r>
      <w:proofErr w:type="gramStart"/>
      <w:r w:rsidRPr="004A5B5B">
        <w:rPr>
          <w:color w:val="000000"/>
          <w:sz w:val="28"/>
          <w:szCs w:val="24"/>
        </w:rPr>
        <w:t>Вследствие</w:t>
      </w:r>
      <w:proofErr w:type="gramEnd"/>
      <w:r w:rsidRPr="004A5B5B">
        <w:rPr>
          <w:color w:val="000000"/>
          <w:sz w:val="28"/>
          <w:szCs w:val="24"/>
        </w:rPr>
        <w:t xml:space="preserve"> увеличения объёмного заряда потери энергии на корону растут тем в большей степени, чем больше напряжение на проводе превосходит начальное напряжение </w:t>
      </w:r>
    </w:p>
    <w:p w:rsidR="00643418" w:rsidRPr="004A5B5B" w:rsidRDefault="00643418" w:rsidP="00643418">
      <w:pPr>
        <w:shd w:val="clear" w:color="000000" w:fill="auto"/>
        <w:jc w:val="center"/>
        <w:rPr>
          <w:color w:val="000000"/>
          <w:sz w:val="28"/>
          <w:szCs w:val="24"/>
        </w:rPr>
      </w:pPr>
      <w:r w:rsidRPr="004A5B5B">
        <w:rPr>
          <w:b/>
          <w:noProof/>
          <w:color w:val="000000"/>
          <w:sz w:val="28"/>
          <w:szCs w:val="24"/>
        </w:rPr>
        <w:drawing>
          <wp:inline distT="0" distB="0" distL="0" distR="0">
            <wp:extent cx="1371600" cy="440614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239" cy="441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180975" cy="163830"/>
            <wp:effectExtent l="19050" t="0" r="9525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- высота одиночного провода над землёй.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Так как объёмный заряд при любой полярности провода перемещается от провода к земле, напряжённость поля у поверхности провода стремится увеличиться. Однако из-за усиления при этом ионизации воздуха объёмный заряд вблизи провода </w:t>
      </w:r>
      <w:proofErr w:type="gramStart"/>
      <w:r w:rsidRPr="004A5B5B">
        <w:rPr>
          <w:color w:val="000000"/>
          <w:sz w:val="28"/>
          <w:szCs w:val="24"/>
        </w:rPr>
        <w:t>пополняется</w:t>
      </w:r>
      <w:proofErr w:type="gramEnd"/>
      <w:r w:rsidRPr="004A5B5B">
        <w:rPr>
          <w:color w:val="000000"/>
          <w:sz w:val="28"/>
          <w:szCs w:val="24"/>
        </w:rPr>
        <w:t xml:space="preserve"> и напряжённость поля в итоге сохраняется равной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33045" cy="215900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Таким образом, </w:t>
      </w:r>
      <w:proofErr w:type="spellStart"/>
      <w:r w:rsidRPr="004A5B5B">
        <w:rPr>
          <w:color w:val="000000"/>
          <w:sz w:val="28"/>
          <w:szCs w:val="24"/>
        </w:rPr>
        <w:t>вследствии</w:t>
      </w:r>
      <w:proofErr w:type="spellEnd"/>
      <w:r w:rsidRPr="004A5B5B">
        <w:rPr>
          <w:color w:val="000000"/>
          <w:sz w:val="28"/>
          <w:szCs w:val="24"/>
        </w:rPr>
        <w:t xml:space="preserve"> непрерывного удаления объёмного заряда от провода коронный разряд может поддерживаться неограниченно долго.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При больших диаметрах проводов напряженность электрического поля в окрестности провода уменьшается значительно медленнее, чем вблизи проводов малого диаметра. Поэтому зона ионизаци</w:t>
      </w:r>
      <w:proofErr w:type="gramStart"/>
      <w:r w:rsidRPr="004A5B5B">
        <w:rPr>
          <w:color w:val="000000"/>
          <w:sz w:val="28"/>
          <w:szCs w:val="24"/>
        </w:rPr>
        <w:t>и-</w:t>
      </w:r>
      <w:proofErr w:type="gramEnd"/>
      <w:r w:rsidRPr="004A5B5B">
        <w:rPr>
          <w:color w:val="000000"/>
          <w:sz w:val="28"/>
          <w:szCs w:val="24"/>
        </w:rPr>
        <w:t xml:space="preserve"> ‘чехол’ короны – имеет большие размеры, и даже при начальном напряжении лавины могут достигать критической длины. Корона в этом случае возникает сразу в </w:t>
      </w:r>
      <w:proofErr w:type="spellStart"/>
      <w:r w:rsidRPr="004A5B5B">
        <w:rPr>
          <w:color w:val="000000"/>
          <w:sz w:val="28"/>
          <w:szCs w:val="24"/>
        </w:rPr>
        <w:t>стримерной</w:t>
      </w:r>
      <w:proofErr w:type="spellEnd"/>
      <w:r w:rsidRPr="004A5B5B">
        <w:rPr>
          <w:color w:val="000000"/>
          <w:sz w:val="28"/>
          <w:szCs w:val="24"/>
        </w:rPr>
        <w:t xml:space="preserve"> форме; структура зоны ионизации дискретна, светятся многочисленные </w:t>
      </w:r>
      <w:proofErr w:type="spellStart"/>
      <w:r w:rsidRPr="004A5B5B">
        <w:rPr>
          <w:color w:val="000000"/>
          <w:sz w:val="28"/>
          <w:szCs w:val="24"/>
        </w:rPr>
        <w:t>стримерные</w:t>
      </w:r>
      <w:proofErr w:type="spellEnd"/>
      <w:r w:rsidRPr="004A5B5B">
        <w:rPr>
          <w:color w:val="000000"/>
          <w:sz w:val="28"/>
          <w:szCs w:val="24"/>
        </w:rPr>
        <w:t xml:space="preserve"> каналы.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На проводах малых диаметров (до 1 см) корона возникает в лавинной форме. Зона ионизации достаточно однородна, свечение сосредоточено в узком чехле. Однако при увеличении напряжения сверх начального размеры зоны ионизации </w:t>
      </w:r>
      <w:proofErr w:type="gramStart"/>
      <w:r w:rsidRPr="004A5B5B">
        <w:rPr>
          <w:color w:val="000000"/>
          <w:sz w:val="28"/>
          <w:szCs w:val="24"/>
        </w:rPr>
        <w:t>возрастут</w:t>
      </w:r>
      <w:proofErr w:type="gramEnd"/>
      <w:r w:rsidRPr="004A5B5B">
        <w:rPr>
          <w:color w:val="000000"/>
          <w:sz w:val="28"/>
          <w:szCs w:val="24"/>
        </w:rPr>
        <w:t xml:space="preserve"> и корона из лавинной переходит в </w:t>
      </w:r>
      <w:proofErr w:type="spellStart"/>
      <w:r w:rsidRPr="004A5B5B">
        <w:rPr>
          <w:color w:val="000000"/>
          <w:sz w:val="28"/>
          <w:szCs w:val="24"/>
        </w:rPr>
        <w:t>стримерную</w:t>
      </w:r>
      <w:proofErr w:type="spellEnd"/>
      <w:r w:rsidRPr="004A5B5B">
        <w:rPr>
          <w:color w:val="000000"/>
          <w:sz w:val="28"/>
          <w:szCs w:val="24"/>
        </w:rPr>
        <w:t>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Ток </w:t>
      </w:r>
      <w:proofErr w:type="spellStart"/>
      <w:r w:rsidRPr="004A5B5B">
        <w:rPr>
          <w:color w:val="000000"/>
          <w:sz w:val="28"/>
          <w:szCs w:val="24"/>
        </w:rPr>
        <w:t>стримерной</w:t>
      </w:r>
      <w:proofErr w:type="spellEnd"/>
      <w:r w:rsidRPr="004A5B5B">
        <w:rPr>
          <w:color w:val="000000"/>
          <w:sz w:val="28"/>
          <w:szCs w:val="24"/>
        </w:rPr>
        <w:t xml:space="preserve"> короны состоит из отдельных импульсов с очень крутым фронтом (длительность фронта – порядка десятков наносекунд). Это высокочастотная составляющая тока корона является источником интенсивного электромагнитного излучения с широким спектром частот, которое создаёт помехи ради</w:t>
      </w:r>
      <w:proofErr w:type="gramStart"/>
      <w:r w:rsidRPr="004A5B5B">
        <w:rPr>
          <w:color w:val="000000"/>
          <w:sz w:val="28"/>
          <w:szCs w:val="24"/>
        </w:rPr>
        <w:t>о-</w:t>
      </w:r>
      <w:proofErr w:type="gramEnd"/>
      <w:r w:rsidRPr="004A5B5B">
        <w:rPr>
          <w:color w:val="000000"/>
          <w:sz w:val="28"/>
          <w:szCs w:val="24"/>
        </w:rPr>
        <w:t xml:space="preserve"> телевизионному приёму. При </w:t>
      </w:r>
      <w:proofErr w:type="spellStart"/>
      <w:r w:rsidRPr="004A5B5B">
        <w:rPr>
          <w:color w:val="000000"/>
          <w:sz w:val="28"/>
          <w:szCs w:val="24"/>
        </w:rPr>
        <w:t>коронировании</w:t>
      </w:r>
      <w:proofErr w:type="spellEnd"/>
      <w:r w:rsidRPr="004A5B5B">
        <w:rPr>
          <w:color w:val="000000"/>
          <w:sz w:val="28"/>
          <w:szCs w:val="24"/>
        </w:rPr>
        <w:t xml:space="preserve"> проводов линий </w:t>
      </w:r>
      <w:proofErr w:type="gramStart"/>
      <w:r w:rsidRPr="004A5B5B">
        <w:rPr>
          <w:color w:val="000000"/>
          <w:sz w:val="28"/>
          <w:szCs w:val="24"/>
        </w:rPr>
        <w:t>сверхвысокого</w:t>
      </w:r>
      <w:proofErr w:type="gramEnd"/>
      <w:r w:rsidRPr="004A5B5B">
        <w:rPr>
          <w:color w:val="000000"/>
          <w:sz w:val="28"/>
          <w:szCs w:val="24"/>
        </w:rPr>
        <w:t xml:space="preserve"> напряжений может также возникать звуковой эффект, особенно сильный при дожде.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Объёмный заряд короны, образовавшийся в один из полупериодов </w:t>
      </w:r>
      <w:proofErr w:type="spellStart"/>
      <w:r w:rsidRPr="004A5B5B">
        <w:rPr>
          <w:color w:val="000000"/>
          <w:sz w:val="28"/>
          <w:szCs w:val="24"/>
        </w:rPr>
        <w:t>перменного</w:t>
      </w:r>
      <w:proofErr w:type="spellEnd"/>
      <w:r w:rsidRPr="004A5B5B">
        <w:rPr>
          <w:color w:val="000000"/>
          <w:sz w:val="28"/>
          <w:szCs w:val="24"/>
        </w:rPr>
        <w:t xml:space="preserve"> напряжения, за время до изменения полярности провода может </w:t>
      </w:r>
      <w:proofErr w:type="gramStart"/>
      <w:r w:rsidRPr="004A5B5B">
        <w:rPr>
          <w:color w:val="000000"/>
          <w:sz w:val="28"/>
          <w:szCs w:val="24"/>
        </w:rPr>
        <w:t>переместится</w:t>
      </w:r>
      <w:proofErr w:type="gramEnd"/>
      <w:r w:rsidRPr="004A5B5B">
        <w:rPr>
          <w:color w:val="000000"/>
          <w:sz w:val="28"/>
          <w:szCs w:val="24"/>
        </w:rPr>
        <w:t xml:space="preserve"> на несколько десятков сантиметров. Вследствие этого объёмные заряды обоих знаков совершают возвратно-поступательное движение вблизи провода, медленно удаляясь от него в область слабого поля, и там </w:t>
      </w:r>
      <w:proofErr w:type="spellStart"/>
      <w:r w:rsidRPr="004A5B5B">
        <w:rPr>
          <w:color w:val="000000"/>
          <w:sz w:val="28"/>
          <w:szCs w:val="24"/>
        </w:rPr>
        <w:t>рекомбинируют</w:t>
      </w:r>
      <w:proofErr w:type="spellEnd"/>
      <w:r w:rsidRPr="004A5B5B">
        <w:rPr>
          <w:color w:val="000000"/>
          <w:sz w:val="28"/>
          <w:szCs w:val="24"/>
        </w:rPr>
        <w:t xml:space="preserve">. Только несущественная часть объёмного заряда может дойти до проводов соседних фаз. Вследствие этого процессы </w:t>
      </w:r>
      <w:proofErr w:type="spellStart"/>
      <w:r w:rsidRPr="004A5B5B">
        <w:rPr>
          <w:color w:val="000000"/>
          <w:sz w:val="28"/>
          <w:szCs w:val="24"/>
        </w:rPr>
        <w:t>коронирования</w:t>
      </w:r>
      <w:proofErr w:type="spellEnd"/>
      <w:r w:rsidRPr="004A5B5B">
        <w:rPr>
          <w:color w:val="000000"/>
          <w:sz w:val="28"/>
          <w:szCs w:val="24"/>
        </w:rPr>
        <w:t xml:space="preserve"> каждой из фаз трёхфазной линии не влияют друг на друга (эффект биполярности отсутствует), и каждая фаза может рассматриваться изолированно от других.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lastRenderedPageBreak/>
        <w:t xml:space="preserve">Для того чтобы исключить потери энергии на корону, а также и радиопомехи, начальное напряжение короны должно быть не ниже наибольшего рабочего напряжения линии относительно земли. Обеспечить это соотношение надлежащим выбором диаметра проводов можно только для условий сухой погоды. При атмосферных осадках исключить </w:t>
      </w:r>
      <w:proofErr w:type="spellStart"/>
      <w:r w:rsidRPr="004A5B5B">
        <w:rPr>
          <w:color w:val="000000"/>
          <w:sz w:val="28"/>
          <w:szCs w:val="24"/>
        </w:rPr>
        <w:t>коронирование</w:t>
      </w:r>
      <w:proofErr w:type="spellEnd"/>
      <w:r w:rsidRPr="004A5B5B">
        <w:rPr>
          <w:color w:val="000000"/>
          <w:sz w:val="28"/>
          <w:szCs w:val="24"/>
        </w:rPr>
        <w:t xml:space="preserve"> проводов невозможно.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Условие исключения короны: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029817" cy="500332"/>
            <wp:effectExtent l="0" t="0" r="8533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988" cy="500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принимая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543464" cy="219070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67" cy="220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425437" cy="223296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3" cy="224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704951" cy="422694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006" cy="423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(характерное значение для линий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802005" cy="180975"/>
            <wp:effectExtent l="1905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), получаем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948690" cy="233045"/>
            <wp:effectExtent l="19050" t="0" r="381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Для линий электропередач 110кВ наименьшие диаметры проводов, при которых исключается корона в хорошую погоду, оставляют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379730" cy="198120"/>
            <wp:effectExtent l="1905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При номинальных напряжениях 330 кВ и выше необходимы провода ещё большего диаметра, во многих случаях превышающий диаметр, выбранный из условия передачи </w:t>
      </w:r>
      <w:proofErr w:type="gramStart"/>
      <w:r w:rsidRPr="004A5B5B">
        <w:rPr>
          <w:color w:val="000000"/>
          <w:sz w:val="28"/>
          <w:szCs w:val="24"/>
        </w:rPr>
        <w:t>по</w:t>
      </w:r>
      <w:proofErr w:type="gramEnd"/>
      <w:r w:rsidRPr="004A5B5B">
        <w:rPr>
          <w:color w:val="000000"/>
          <w:sz w:val="28"/>
          <w:szCs w:val="24"/>
        </w:rPr>
        <w:t xml:space="preserve"> </w:t>
      </w:r>
      <w:proofErr w:type="gramStart"/>
      <w:r w:rsidRPr="004A5B5B">
        <w:rPr>
          <w:color w:val="000000"/>
          <w:sz w:val="28"/>
          <w:szCs w:val="24"/>
        </w:rPr>
        <w:t>линий</w:t>
      </w:r>
      <w:proofErr w:type="gramEnd"/>
      <w:r w:rsidRPr="004A5B5B">
        <w:rPr>
          <w:color w:val="000000"/>
          <w:sz w:val="28"/>
          <w:szCs w:val="24"/>
        </w:rPr>
        <w:t xml:space="preserve"> заданной мощности. В таких случаях целесообразно иметь провода, площадь поперечного сечения которых по проводящему материалу и диаметру независимы. Это так называемые расширенные провода. Они имеют диаметр, при котором обеспечивается необходимое снижение напряжённости поля на их поверхности, а для сокращения площади поперечного сечения делаются полыми или со стеклопластиковой сердцевиной.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Другое решение, получившее в настоящее время широкое распространение, было предложено ещё в 1910 г. Акад. В.Ф. </w:t>
      </w:r>
      <w:proofErr w:type="spellStart"/>
      <w:r w:rsidRPr="004A5B5B">
        <w:rPr>
          <w:color w:val="000000"/>
          <w:sz w:val="28"/>
          <w:szCs w:val="24"/>
        </w:rPr>
        <w:t>Миткевичем</w:t>
      </w:r>
      <w:proofErr w:type="spellEnd"/>
      <w:r w:rsidRPr="004A5B5B">
        <w:rPr>
          <w:color w:val="000000"/>
          <w:sz w:val="28"/>
          <w:szCs w:val="24"/>
        </w:rPr>
        <w:t xml:space="preserve"> и состоит в применении расщепленных проводов фаз. В этом случае каждая фаза линии состоит вместо одного провода большого диаметра из нескольких параллельных проводов относительно малого диаметра. В такой конструкции фазы удаётся при требуемом суммарном сечении проводов существенно уменьшить максимальную напряжённость поля на их поверхности.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При переменном напряжении корона зажигается в момент, когда напряжённость поля у провода достигнет значения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33045" cy="215900"/>
            <wp:effectExtent l="1905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, и горит, пока </w:t>
      </w:r>
      <w:proofErr w:type="gramStart"/>
      <w:r w:rsidRPr="004A5B5B">
        <w:rPr>
          <w:color w:val="000000"/>
          <w:sz w:val="28"/>
          <w:szCs w:val="24"/>
        </w:rPr>
        <w:t>напряжение не достигнет</w:t>
      </w:r>
      <w:proofErr w:type="gramEnd"/>
      <w:r w:rsidRPr="004A5B5B">
        <w:rPr>
          <w:color w:val="000000"/>
          <w:sz w:val="28"/>
          <w:szCs w:val="24"/>
        </w:rPr>
        <w:t xml:space="preserve"> максимума. После этого напряжённость поля у провода становится ниже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233045" cy="215900"/>
            <wp:effectExtent l="1905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, и корона потухает.</w:t>
      </w:r>
    </w:p>
    <w:p w:rsidR="00643418" w:rsidRPr="00C649BB" w:rsidRDefault="00643418" w:rsidP="004A5B5B">
      <w:pPr>
        <w:shd w:val="clear" w:color="000000" w:fill="auto"/>
        <w:suppressAutoHyphens/>
        <w:ind w:left="360"/>
        <w:jc w:val="both"/>
        <w:rPr>
          <w:color w:val="000000"/>
          <w:sz w:val="24"/>
          <w:szCs w:val="24"/>
        </w:rPr>
      </w:pPr>
      <w:r w:rsidRPr="00C649BB">
        <w:rPr>
          <w:color w:val="000000"/>
          <w:sz w:val="24"/>
          <w:szCs w:val="24"/>
        </w:rPr>
        <w:t xml:space="preserve">Годовые потери на корону,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17525" cy="431165"/>
            <wp:effectExtent l="1905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4A5B5B">
      <w:pPr>
        <w:shd w:val="clear" w:color="000000" w:fill="auto"/>
        <w:ind w:left="360"/>
        <w:jc w:val="center"/>
        <w:rPr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3724814" cy="314253"/>
            <wp:effectExtent l="19050" t="0" r="8986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914" cy="317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C649BB" w:rsidRDefault="00643418" w:rsidP="004A5B5B">
      <w:pPr>
        <w:shd w:val="clear" w:color="000000" w:fill="auto"/>
        <w:suppressAutoHyphens/>
        <w:ind w:left="360"/>
        <w:jc w:val="both"/>
        <w:rPr>
          <w:color w:val="000000"/>
          <w:sz w:val="24"/>
          <w:szCs w:val="24"/>
        </w:rPr>
      </w:pPr>
      <w:r w:rsidRPr="00C649BB">
        <w:rPr>
          <w:color w:val="000000"/>
          <w:sz w:val="24"/>
          <w:szCs w:val="24"/>
        </w:rPr>
        <w:t xml:space="preserve">Среднегодовая мощность потерь,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79730" cy="431165"/>
            <wp:effectExtent l="19050" t="0" r="127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4A5B5B">
      <w:pPr>
        <w:shd w:val="clear" w:color="000000" w:fill="auto"/>
        <w:suppressAutoHyphens/>
        <w:ind w:left="360"/>
        <w:jc w:val="both"/>
        <w:rPr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724535" cy="387985"/>
            <wp:effectExtent l="1905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C649BB" w:rsidRDefault="00643418" w:rsidP="00643418">
      <w:pPr>
        <w:shd w:val="clear" w:color="000000" w:fill="auto"/>
        <w:tabs>
          <w:tab w:val="left" w:pos="709"/>
        </w:tabs>
        <w:suppressAutoHyphens/>
        <w:ind w:firstLine="709"/>
        <w:jc w:val="both"/>
        <w:rPr>
          <w:color w:val="000000"/>
          <w:sz w:val="24"/>
          <w:szCs w:val="24"/>
        </w:rPr>
      </w:pPr>
      <w:r w:rsidRPr="00C649BB">
        <w:rPr>
          <w:color w:val="000000"/>
          <w:sz w:val="24"/>
          <w:szCs w:val="24"/>
        </w:rPr>
        <w:t xml:space="preserve">где </w:t>
      </w:r>
      <w:r w:rsidRPr="00C649BB">
        <w:rPr>
          <w:color w:val="000000"/>
          <w:sz w:val="24"/>
          <w:szCs w:val="24"/>
          <w:lang w:val="en-US"/>
        </w:rPr>
        <w:t>n</w:t>
      </w:r>
      <w:r w:rsidRPr="00C649BB">
        <w:rPr>
          <w:color w:val="000000"/>
          <w:sz w:val="24"/>
          <w:szCs w:val="24"/>
        </w:rPr>
        <w:t xml:space="preserve"> – число проводов во всех трёх фазах с учётом расщепления;</w:t>
      </w:r>
    </w:p>
    <w:p w:rsidR="00643418" w:rsidRPr="00C649BB" w:rsidRDefault="00643418" w:rsidP="00643418">
      <w:pPr>
        <w:shd w:val="clear" w:color="000000" w:fill="auto"/>
        <w:tabs>
          <w:tab w:val="left" w:pos="709"/>
        </w:tabs>
        <w:suppressAutoHyphens/>
        <w:ind w:firstLine="709"/>
        <w:jc w:val="both"/>
        <w:rPr>
          <w:color w:val="000000"/>
          <w:sz w:val="24"/>
          <w:szCs w:val="24"/>
        </w:rPr>
      </w:pPr>
      <w:r w:rsidRPr="00C649BB">
        <w:rPr>
          <w:color w:val="000000"/>
          <w:sz w:val="24"/>
          <w:szCs w:val="24"/>
          <w:lang w:val="en-US"/>
        </w:rPr>
        <w:t>r</w:t>
      </w:r>
      <w:r w:rsidRPr="00C649BB">
        <w:rPr>
          <w:color w:val="000000"/>
          <w:sz w:val="24"/>
          <w:szCs w:val="24"/>
        </w:rPr>
        <w:t xml:space="preserve"> – </w:t>
      </w:r>
      <w:proofErr w:type="gramStart"/>
      <w:r w:rsidRPr="00C649BB">
        <w:rPr>
          <w:color w:val="000000"/>
          <w:sz w:val="24"/>
          <w:szCs w:val="24"/>
        </w:rPr>
        <w:t>радиус</w:t>
      </w:r>
      <w:proofErr w:type="gramEnd"/>
      <w:r w:rsidRPr="00C649BB">
        <w:rPr>
          <w:color w:val="000000"/>
          <w:sz w:val="24"/>
          <w:szCs w:val="24"/>
        </w:rPr>
        <w:t xml:space="preserve"> провода в расщеплённой фазе;</w:t>
      </w:r>
    </w:p>
    <w:p w:rsidR="00643418" w:rsidRPr="00C649BB" w:rsidRDefault="00643418" w:rsidP="00643418">
      <w:pPr>
        <w:shd w:val="clear" w:color="000000" w:fill="auto"/>
        <w:tabs>
          <w:tab w:val="left" w:pos="709"/>
        </w:tabs>
        <w:suppressAutoHyphens/>
        <w:ind w:firstLine="709"/>
        <w:jc w:val="both"/>
        <w:rPr>
          <w:color w:val="000000"/>
          <w:sz w:val="24"/>
          <w:szCs w:val="24"/>
        </w:rPr>
      </w:pPr>
      <w:proofErr w:type="gramStart"/>
      <w:r w:rsidRPr="00C649BB">
        <w:rPr>
          <w:color w:val="000000"/>
          <w:sz w:val="24"/>
          <w:szCs w:val="24"/>
        </w:rPr>
        <w:t>Р</w:t>
      </w:r>
      <w:proofErr w:type="gramEnd"/>
      <w:r w:rsidRPr="00C649BB">
        <w:rPr>
          <w:color w:val="000000"/>
          <w:sz w:val="24"/>
          <w:szCs w:val="24"/>
        </w:rPr>
        <w:t xml:space="preserve"> – потери мощности при различных погодных условиях, км;</w:t>
      </w:r>
    </w:p>
    <w:p w:rsidR="00643418" w:rsidRPr="00C649BB" w:rsidRDefault="00643418" w:rsidP="00643418">
      <w:pPr>
        <w:shd w:val="clear" w:color="000000" w:fill="auto"/>
        <w:tabs>
          <w:tab w:val="left" w:pos="709"/>
        </w:tabs>
        <w:suppressAutoHyphens/>
        <w:ind w:firstLine="709"/>
        <w:jc w:val="both"/>
        <w:rPr>
          <w:color w:val="000000"/>
          <w:sz w:val="24"/>
          <w:szCs w:val="24"/>
        </w:rPr>
      </w:pPr>
      <w:r w:rsidRPr="00C649BB">
        <w:rPr>
          <w:color w:val="000000"/>
          <w:sz w:val="24"/>
          <w:szCs w:val="24"/>
          <w:lang w:val="en-US"/>
        </w:rPr>
        <w:t>h</w:t>
      </w:r>
      <w:r w:rsidRPr="00C649BB">
        <w:rPr>
          <w:color w:val="000000"/>
          <w:sz w:val="24"/>
          <w:szCs w:val="24"/>
        </w:rPr>
        <w:t xml:space="preserve"> – </w:t>
      </w:r>
      <w:proofErr w:type="gramStart"/>
      <w:r w:rsidRPr="00C649BB">
        <w:rPr>
          <w:color w:val="000000"/>
          <w:sz w:val="24"/>
          <w:szCs w:val="24"/>
        </w:rPr>
        <w:t>продолжительность</w:t>
      </w:r>
      <w:proofErr w:type="gramEnd"/>
      <w:r w:rsidRPr="00C649BB">
        <w:rPr>
          <w:color w:val="000000"/>
          <w:sz w:val="24"/>
          <w:szCs w:val="24"/>
        </w:rPr>
        <w:t xml:space="preserve"> отдельных видов погоды, час.</w:t>
      </w:r>
    </w:p>
    <w:p w:rsidR="00643418" w:rsidRPr="004A5B5B" w:rsidRDefault="00643418" w:rsidP="004A5B5B">
      <w:pPr>
        <w:shd w:val="clear" w:color="000000" w:fill="auto"/>
        <w:suppressAutoHyphens/>
        <w:ind w:left="360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lastRenderedPageBreak/>
        <w:t>Одним из способов оценки потерь энергии на корону является расчёт с использованием обобщённых характеристик потерь для разных погодных условий [1].</w:t>
      </w:r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360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>Они представлены в координатах:</w:t>
      </w:r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709"/>
        <w:jc w:val="both"/>
        <w:rPr>
          <w:color w:val="000000"/>
          <w:sz w:val="28"/>
          <w:szCs w:val="24"/>
        </w:rPr>
      </w:pPr>
    </w:p>
    <w:p w:rsidR="00643418" w:rsidRPr="004A5B5B" w:rsidRDefault="00643418" w:rsidP="004A5B5B">
      <w:pPr>
        <w:shd w:val="clear" w:color="000000" w:fill="auto"/>
        <w:tabs>
          <w:tab w:val="left" w:pos="1276"/>
        </w:tabs>
        <w:ind w:left="360"/>
        <w:jc w:val="center"/>
        <w:rPr>
          <w:color w:val="000000"/>
          <w:sz w:val="28"/>
          <w:szCs w:val="24"/>
        </w:rPr>
      </w:pPr>
      <w:r w:rsidRPr="004A5B5B">
        <w:rPr>
          <w:b/>
          <w:noProof/>
          <w:sz w:val="22"/>
        </w:rPr>
        <w:drawing>
          <wp:inline distT="0" distB="0" distL="0" distR="0">
            <wp:extent cx="1205901" cy="507854"/>
            <wp:effectExtent l="1905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932" cy="508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,</w:t>
      </w:r>
    </w:p>
    <w:p w:rsidR="00643418" w:rsidRPr="004A5B5B" w:rsidRDefault="00643418" w:rsidP="004A5B5B">
      <w:pPr>
        <w:shd w:val="clear" w:color="000000" w:fill="auto"/>
        <w:tabs>
          <w:tab w:val="left" w:pos="1276"/>
        </w:tabs>
        <w:jc w:val="center"/>
        <w:rPr>
          <w:color w:val="000000"/>
          <w:sz w:val="28"/>
          <w:szCs w:val="24"/>
        </w:rPr>
      </w:pPr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360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где </w:t>
      </w:r>
      <w:r w:rsidRPr="004A5B5B">
        <w:rPr>
          <w:noProof/>
          <w:sz w:val="22"/>
        </w:rPr>
        <w:drawing>
          <wp:inline distT="0" distB="0" distL="0" distR="0">
            <wp:extent cx="233045" cy="215900"/>
            <wp:effectExtent l="1905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– начальная напряжённость поля</w:t>
      </w:r>
      <w:proofErr w:type="gramStart"/>
      <w:r w:rsidRPr="004A5B5B">
        <w:rPr>
          <w:color w:val="000000"/>
          <w:sz w:val="28"/>
          <w:szCs w:val="24"/>
        </w:rPr>
        <w:t xml:space="preserve">, </w:t>
      </w:r>
      <w:r w:rsidRPr="004A5B5B">
        <w:rPr>
          <w:noProof/>
          <w:sz w:val="22"/>
        </w:rPr>
        <w:drawing>
          <wp:inline distT="0" distB="0" distL="0" distR="0">
            <wp:extent cx="370840" cy="431165"/>
            <wp:effectExtent l="1905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;</w:t>
      </w:r>
      <w:proofErr w:type="gramEnd"/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360"/>
        <w:jc w:val="both"/>
        <w:rPr>
          <w:color w:val="000000"/>
          <w:sz w:val="28"/>
          <w:szCs w:val="24"/>
        </w:rPr>
      </w:pPr>
      <w:r w:rsidRPr="004A5B5B">
        <w:rPr>
          <w:noProof/>
          <w:sz w:val="22"/>
        </w:rPr>
        <w:drawing>
          <wp:inline distT="0" distB="0" distL="0" distR="0">
            <wp:extent cx="301625" cy="233045"/>
            <wp:effectExtent l="0" t="0" r="3175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 – максимальная напряжённость на поверхности провода,</w:t>
      </w:r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360"/>
        <w:jc w:val="both"/>
        <w:rPr>
          <w:color w:val="000000"/>
          <w:sz w:val="28"/>
          <w:szCs w:val="24"/>
        </w:rPr>
      </w:pPr>
      <w:proofErr w:type="gramStart"/>
      <w:r w:rsidRPr="004A5B5B">
        <w:rPr>
          <w:color w:val="000000"/>
          <w:sz w:val="28"/>
          <w:szCs w:val="24"/>
        </w:rPr>
        <w:t>учитывающая</w:t>
      </w:r>
      <w:proofErr w:type="gramEnd"/>
      <w:r w:rsidRPr="004A5B5B">
        <w:rPr>
          <w:color w:val="000000"/>
          <w:sz w:val="28"/>
          <w:szCs w:val="24"/>
        </w:rPr>
        <w:t xml:space="preserve"> влияние заряда соседних проводов расщеплённой</w:t>
      </w:r>
    </w:p>
    <w:p w:rsidR="00643418" w:rsidRPr="004A5B5B" w:rsidRDefault="00643418" w:rsidP="004A5B5B">
      <w:pPr>
        <w:shd w:val="clear" w:color="000000" w:fill="auto"/>
        <w:tabs>
          <w:tab w:val="left" w:pos="709"/>
        </w:tabs>
        <w:suppressAutoHyphens/>
        <w:ind w:left="360"/>
        <w:jc w:val="both"/>
        <w:rPr>
          <w:color w:val="000000"/>
          <w:sz w:val="28"/>
          <w:szCs w:val="24"/>
        </w:rPr>
      </w:pPr>
      <w:r w:rsidRPr="004A5B5B">
        <w:rPr>
          <w:color w:val="000000"/>
          <w:sz w:val="28"/>
          <w:szCs w:val="24"/>
        </w:rPr>
        <w:t xml:space="preserve">фазы, </w:t>
      </w:r>
      <w:r w:rsidRPr="004A5B5B">
        <w:rPr>
          <w:noProof/>
          <w:sz w:val="22"/>
        </w:rPr>
        <w:drawing>
          <wp:inline distT="0" distB="0" distL="0" distR="0">
            <wp:extent cx="370840" cy="431165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>.</w:t>
      </w:r>
    </w:p>
    <w:p w:rsidR="00643418" w:rsidRPr="004A5B5B" w:rsidRDefault="00643418" w:rsidP="004A5B5B">
      <w:pPr>
        <w:shd w:val="clear" w:color="000000" w:fill="auto"/>
        <w:suppressAutoHyphens/>
        <w:ind w:left="360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Для расщеплённых проводов при радиусах проводов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414020" cy="215900"/>
            <wp:effectExtent l="0" t="0" r="508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 xml:space="preserve"> начальная напряжённость поля определяется по формуле:</w:t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8"/>
        </w:rPr>
      </w:pPr>
    </w:p>
    <w:p w:rsidR="00643418" w:rsidRPr="004A5B5B" w:rsidRDefault="00643418" w:rsidP="00643418">
      <w:pPr>
        <w:shd w:val="clear" w:color="000000" w:fill="auto"/>
        <w:jc w:val="center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896014" cy="533802"/>
            <wp:effectExtent l="0" t="0" r="8986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044" cy="534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8"/>
        </w:rPr>
      </w:pPr>
    </w:p>
    <w:p w:rsidR="00643418" w:rsidRPr="004A5B5B" w:rsidRDefault="00643418" w:rsidP="00643418">
      <w:pPr>
        <w:shd w:val="clear" w:color="000000" w:fill="auto"/>
        <w:suppressAutoHyphens/>
        <w:ind w:firstLine="709"/>
        <w:jc w:val="both"/>
        <w:rPr>
          <w:color w:val="000000"/>
          <w:sz w:val="28"/>
          <w:szCs w:val="28"/>
          <w:lang w:val="kk-KZ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069975" cy="215900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- коэффициент гладкости провода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bCs/>
          <w:color w:val="000000"/>
          <w:sz w:val="28"/>
          <w:szCs w:val="28"/>
        </w:rPr>
      </w:pPr>
      <w:r w:rsidRPr="004A5B5B">
        <w:rPr>
          <w:bCs/>
          <w:color w:val="000000"/>
          <w:sz w:val="28"/>
          <w:szCs w:val="28"/>
        </w:rPr>
        <w:t xml:space="preserve">При хорошей погоде (принимаются </w:t>
      </w:r>
      <w:r w:rsidRPr="004A5B5B">
        <w:rPr>
          <w:bCs/>
          <w:color w:val="000000"/>
          <w:sz w:val="28"/>
          <w:szCs w:val="28"/>
          <w:lang w:val="en-US"/>
        </w:rPr>
        <w:t>m</w:t>
      </w:r>
      <w:r w:rsidRPr="004A5B5B">
        <w:rPr>
          <w:bCs/>
          <w:color w:val="000000"/>
          <w:sz w:val="28"/>
          <w:szCs w:val="28"/>
        </w:rPr>
        <w:t xml:space="preserve"> = 0,8</w:t>
      </w:r>
      <w:proofErr w:type="gramStart"/>
      <w:r w:rsidRPr="004A5B5B">
        <w:rPr>
          <w:bCs/>
          <w:color w:val="000000"/>
          <w:sz w:val="28"/>
          <w:szCs w:val="28"/>
        </w:rPr>
        <w:t xml:space="preserve"> ;</w:t>
      </w:r>
      <w:proofErr w:type="gramEnd"/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344805" cy="180975"/>
            <wp:effectExtent l="1905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>.)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rPr>
          <w:bCs/>
          <w:color w:val="000000"/>
          <w:sz w:val="28"/>
          <w:szCs w:val="28"/>
        </w:rPr>
      </w:pPr>
      <w:r w:rsidRPr="004A5B5B">
        <w:rPr>
          <w:bCs/>
          <w:color w:val="000000"/>
          <w:sz w:val="28"/>
          <w:szCs w:val="28"/>
        </w:rPr>
        <w:t xml:space="preserve">при сухом снеге 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577850" cy="198120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 xml:space="preserve">; 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517525" cy="198120"/>
            <wp:effectExtent l="1905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rPr>
          <w:bCs/>
          <w:color w:val="000000"/>
          <w:sz w:val="28"/>
          <w:szCs w:val="28"/>
        </w:rPr>
      </w:pPr>
      <w:r w:rsidRPr="004A5B5B">
        <w:rPr>
          <w:bCs/>
          <w:color w:val="000000"/>
          <w:sz w:val="28"/>
          <w:szCs w:val="28"/>
        </w:rPr>
        <w:t>при изморози, инее, гололёде</w:t>
      </w:r>
      <w:proofErr w:type="gramStart"/>
      <w:r w:rsidRPr="004A5B5B">
        <w:rPr>
          <w:bCs/>
          <w:color w:val="000000"/>
          <w:sz w:val="28"/>
          <w:szCs w:val="28"/>
        </w:rPr>
        <w:t xml:space="preserve"> (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491490" cy="198120"/>
            <wp:effectExtent l="0" t="0" r="381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 xml:space="preserve">; 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517525" cy="198120"/>
            <wp:effectExtent l="1905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>.)</w:t>
      </w:r>
      <w:proofErr w:type="gramEnd"/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rPr>
          <w:bCs/>
          <w:color w:val="000000"/>
          <w:sz w:val="28"/>
          <w:szCs w:val="28"/>
        </w:rPr>
      </w:pPr>
      <w:r w:rsidRPr="004A5B5B">
        <w:rPr>
          <w:bCs/>
          <w:color w:val="000000"/>
          <w:sz w:val="28"/>
          <w:szCs w:val="28"/>
        </w:rPr>
        <w:t>при дожде и мокром снеге</w:t>
      </w:r>
      <w:proofErr w:type="gramStart"/>
      <w:r w:rsidRPr="004A5B5B">
        <w:rPr>
          <w:bCs/>
          <w:color w:val="000000"/>
          <w:sz w:val="28"/>
          <w:szCs w:val="28"/>
        </w:rPr>
        <w:t xml:space="preserve"> (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577850" cy="19812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 xml:space="preserve"> </w:t>
      </w:r>
      <w:r w:rsidRPr="004A5B5B">
        <w:rPr>
          <w:bCs/>
          <w:noProof/>
          <w:color w:val="000000"/>
          <w:sz w:val="28"/>
          <w:szCs w:val="28"/>
        </w:rPr>
        <w:drawing>
          <wp:inline distT="0" distB="0" distL="0" distR="0">
            <wp:extent cx="543560" cy="198120"/>
            <wp:effectExtent l="19050" t="0" r="889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bCs/>
          <w:color w:val="000000"/>
          <w:sz w:val="28"/>
          <w:szCs w:val="28"/>
        </w:rPr>
        <w:t>)</w:t>
      </w:r>
      <w:proofErr w:type="gramEnd"/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а </w:t>
      </w:r>
      <w:proofErr w:type="gramStart"/>
      <w:r w:rsidRPr="004A5B5B">
        <w:rPr>
          <w:color w:val="000000"/>
          <w:sz w:val="28"/>
          <w:szCs w:val="28"/>
        </w:rPr>
        <w:t>максимальная</w:t>
      </w:r>
      <w:proofErr w:type="gramEnd"/>
      <w:r w:rsidRPr="004A5B5B">
        <w:rPr>
          <w:color w:val="000000"/>
          <w:sz w:val="28"/>
          <w:szCs w:val="28"/>
        </w:rPr>
        <w:t xml:space="preserve"> – по соотношению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914400" cy="233045"/>
            <wp:effectExtent l="1905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,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где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98120" cy="233045"/>
            <wp:effectExtent l="1905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 xml:space="preserve"> – коэффициент, учитывающий усиление напряжённости поля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вследствие влияния зарядов на соседних проводах </w:t>
      </w:r>
      <w:proofErr w:type="gramStart"/>
      <w:r w:rsidRPr="004A5B5B">
        <w:rPr>
          <w:color w:val="000000"/>
          <w:sz w:val="28"/>
          <w:szCs w:val="28"/>
        </w:rPr>
        <w:t>расщеплённой</w:t>
      </w:r>
      <w:proofErr w:type="gramEnd"/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>фазы,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jc w:val="center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121410" cy="448310"/>
            <wp:effectExtent l="1905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.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>В этих формулах: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267335" cy="233045"/>
            <wp:effectExtent l="1905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– средняя рабочая напряжённость электрического поля на поверхности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проводов расщеплённой фазы,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370840" cy="431165"/>
            <wp:effectExtent l="1905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,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jc w:val="center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346160" cy="759124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427" cy="760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;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  <w:lang w:val="en-US"/>
        </w:rPr>
        <w:lastRenderedPageBreak/>
        <w:t>U</w:t>
      </w:r>
      <w:r w:rsidRPr="004A5B5B">
        <w:rPr>
          <w:color w:val="000000"/>
          <w:sz w:val="28"/>
          <w:szCs w:val="28"/>
          <w:vertAlign w:val="subscript"/>
        </w:rPr>
        <w:t>Ф</w:t>
      </w:r>
      <w:r w:rsidRPr="004A5B5B">
        <w:rPr>
          <w:color w:val="000000"/>
          <w:sz w:val="28"/>
          <w:szCs w:val="28"/>
        </w:rPr>
        <w:t xml:space="preserve"> – фазное напряжение провода, кВ;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proofErr w:type="gramStart"/>
      <w:r w:rsidRPr="004A5B5B">
        <w:rPr>
          <w:color w:val="000000"/>
          <w:sz w:val="28"/>
          <w:szCs w:val="28"/>
          <w:lang w:val="en-US"/>
        </w:rPr>
        <w:t>r</w:t>
      </w:r>
      <w:r w:rsidRPr="004A5B5B">
        <w:rPr>
          <w:color w:val="000000"/>
          <w:sz w:val="28"/>
          <w:szCs w:val="28"/>
          <w:vertAlign w:val="subscript"/>
        </w:rPr>
        <w:t>о</w:t>
      </w:r>
      <w:proofErr w:type="gramEnd"/>
      <w:r w:rsidRPr="004A5B5B">
        <w:rPr>
          <w:color w:val="000000"/>
          <w:sz w:val="28"/>
          <w:szCs w:val="28"/>
        </w:rPr>
        <w:t xml:space="preserve"> – радиус провода расщеплённой фазы, см;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proofErr w:type="gramStart"/>
      <w:r w:rsidRPr="004A5B5B">
        <w:rPr>
          <w:color w:val="000000"/>
          <w:sz w:val="28"/>
          <w:szCs w:val="28"/>
          <w:lang w:val="en-US"/>
        </w:rPr>
        <w:t>r</w:t>
      </w:r>
      <w:r w:rsidRPr="004A5B5B">
        <w:rPr>
          <w:color w:val="000000"/>
          <w:sz w:val="28"/>
          <w:szCs w:val="28"/>
          <w:vertAlign w:val="subscript"/>
        </w:rPr>
        <w:t>р</w:t>
      </w:r>
      <w:proofErr w:type="gramEnd"/>
      <w:r w:rsidRPr="004A5B5B">
        <w:rPr>
          <w:color w:val="000000"/>
          <w:sz w:val="28"/>
          <w:szCs w:val="28"/>
        </w:rPr>
        <w:t xml:space="preserve"> – радиус расщепления, см, 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jc w:val="center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509270" cy="387985"/>
            <wp:effectExtent l="0" t="0" r="508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 r="60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;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  <w:lang w:val="en-US"/>
        </w:rPr>
        <w:t>S</w:t>
      </w:r>
      <w:r w:rsidRPr="004A5B5B">
        <w:rPr>
          <w:color w:val="000000"/>
          <w:sz w:val="28"/>
          <w:szCs w:val="28"/>
        </w:rPr>
        <w:t xml:space="preserve"> – </w:t>
      </w:r>
      <w:proofErr w:type="gramStart"/>
      <w:r w:rsidRPr="004A5B5B">
        <w:rPr>
          <w:color w:val="000000"/>
          <w:sz w:val="28"/>
          <w:szCs w:val="28"/>
        </w:rPr>
        <w:t>среднегеометрическое</w:t>
      </w:r>
      <w:proofErr w:type="gramEnd"/>
      <w:r w:rsidRPr="004A5B5B">
        <w:rPr>
          <w:color w:val="000000"/>
          <w:sz w:val="28"/>
          <w:szCs w:val="28"/>
        </w:rPr>
        <w:t xml:space="preserve"> расстояние между фазами, м.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Для горизонтального расположения фаз с расстоянием между фазами а, величина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698500" cy="259080"/>
            <wp:effectExtent l="1905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 r="66154" b="-28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.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55575" cy="233045"/>
            <wp:effectExtent l="1905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 xml:space="preserve"> – эквивалентный радиус расщеплённой фазы, </w:t>
      </w:r>
      <w:proofErr w:type="gramStart"/>
      <w:r w:rsidRPr="004A5B5B">
        <w:rPr>
          <w:color w:val="000000"/>
          <w:sz w:val="28"/>
          <w:szCs w:val="28"/>
        </w:rPr>
        <w:t>см</w:t>
      </w:r>
      <w:proofErr w:type="gramEnd"/>
      <w:r w:rsidRPr="004A5B5B">
        <w:rPr>
          <w:color w:val="000000"/>
          <w:sz w:val="28"/>
          <w:szCs w:val="28"/>
        </w:rPr>
        <w:t>.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>При расщеплении фазы на 4 провода радиус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jc w:val="center"/>
        <w:rPr>
          <w:color w:val="000000"/>
          <w:sz w:val="28"/>
          <w:szCs w:val="28"/>
          <w:lang w:val="kk-KZ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1207770" cy="36258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 r="60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6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4A5B5B">
        <w:rPr>
          <w:color w:val="000000"/>
          <w:sz w:val="28"/>
          <w:szCs w:val="28"/>
        </w:rPr>
        <w:t>см</w:t>
      </w:r>
      <w:proofErr w:type="gramEnd"/>
      <w:r w:rsidRPr="004A5B5B">
        <w:rPr>
          <w:color w:val="000000"/>
          <w:sz w:val="28"/>
          <w:szCs w:val="28"/>
        </w:rPr>
        <w:t>.</w:t>
      </w: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Рассчитываются отношения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344805" cy="43116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 xml:space="preserve"> при различных погодных условиях и по обобщённым характеристикам определяются величинами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448310" cy="38798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.</w:t>
      </w:r>
    </w:p>
    <w:p w:rsidR="00643418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</w:rPr>
      </w:pPr>
      <w:r w:rsidRPr="004A5B5B">
        <w:rPr>
          <w:color w:val="000000"/>
          <w:sz w:val="28"/>
          <w:szCs w:val="28"/>
        </w:rPr>
        <w:t xml:space="preserve">Умножая эти величины на </w:t>
      </w: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344805" cy="233045"/>
            <wp:effectExtent l="1905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 r="80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8"/>
        </w:rPr>
        <w:t>, получаем потери мощности для соответствующих погодных условий.</w:t>
      </w:r>
    </w:p>
    <w:p w:rsidR="004A5B5B" w:rsidRPr="004A5B5B" w:rsidRDefault="004A5B5B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8"/>
          <w:lang w:val="kk-KZ"/>
        </w:rPr>
      </w:pP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center"/>
        <w:rPr>
          <w:color w:val="000000"/>
          <w:sz w:val="28"/>
          <w:szCs w:val="28"/>
          <w:lang w:val="kk-KZ"/>
        </w:rPr>
      </w:pPr>
      <w:r w:rsidRPr="004A5B5B">
        <w:rPr>
          <w:noProof/>
          <w:color w:val="000000"/>
          <w:sz w:val="28"/>
          <w:szCs w:val="28"/>
        </w:rPr>
        <w:drawing>
          <wp:inline distT="0" distB="0" distL="0" distR="0">
            <wp:extent cx="2562225" cy="4071620"/>
            <wp:effectExtent l="19050" t="0" r="9525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407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C649B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4"/>
          <w:szCs w:val="24"/>
          <w:lang w:val="kk-KZ"/>
        </w:rPr>
      </w:pPr>
      <w:r w:rsidRPr="00C649BB">
        <w:rPr>
          <w:color w:val="000000"/>
          <w:sz w:val="24"/>
          <w:szCs w:val="24"/>
          <w:lang w:val="kk-KZ"/>
        </w:rPr>
        <w:t xml:space="preserve">Fх.п – хорошая погода; Fд – дождь и мокрый снег; Fс – снег; </w:t>
      </w:r>
    </w:p>
    <w:p w:rsidR="00643418" w:rsidRPr="00C649B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4"/>
          <w:szCs w:val="24"/>
          <w:lang w:val="kk-KZ"/>
        </w:rPr>
      </w:pPr>
      <w:r w:rsidRPr="00C649BB">
        <w:rPr>
          <w:color w:val="000000"/>
          <w:sz w:val="24"/>
          <w:szCs w:val="24"/>
          <w:lang w:val="kk-KZ"/>
        </w:rPr>
        <w:t>Fиз – изморозь</w:t>
      </w:r>
    </w:p>
    <w:p w:rsidR="00643418" w:rsidRPr="009415FF" w:rsidRDefault="00643418" w:rsidP="00643418">
      <w:pPr>
        <w:pStyle w:val="2"/>
        <w:shd w:val="clear" w:color="000000" w:fill="auto"/>
        <w:suppressAutoHyphens/>
        <w:spacing w:line="240" w:lineRule="auto"/>
        <w:ind w:firstLine="709"/>
        <w:jc w:val="both"/>
        <w:rPr>
          <w:color w:val="000000"/>
          <w:szCs w:val="24"/>
        </w:rPr>
      </w:pPr>
      <w:r w:rsidRPr="009415FF">
        <w:rPr>
          <w:color w:val="000000"/>
          <w:sz w:val="24"/>
          <w:szCs w:val="24"/>
        </w:rPr>
        <w:lastRenderedPageBreak/>
        <w:t>при хорошей погоде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53695" cy="440055"/>
            <wp:effectExtent l="0" t="0" r="8255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 r="72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color w:val="000000"/>
          <w:sz w:val="24"/>
          <w:szCs w:val="24"/>
        </w:rPr>
        <w:t xml:space="preserve">;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83235" cy="3968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 r="49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39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bCs w:val="0"/>
          <w:color w:val="000000"/>
          <w:sz w:val="24"/>
          <w:szCs w:val="24"/>
        </w:rPr>
        <w:t>при сухом снеге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53695" cy="44005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 r="73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color w:val="000000"/>
          <w:sz w:val="24"/>
          <w:szCs w:val="24"/>
        </w:rPr>
        <w:t xml:space="preserve">;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83235" cy="3968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 r="45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39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Pr="009415FF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bCs/>
          <w:color w:val="000000"/>
          <w:sz w:val="24"/>
          <w:szCs w:val="24"/>
        </w:rPr>
      </w:pPr>
      <w:r w:rsidRPr="00C649BB">
        <w:rPr>
          <w:bCs/>
          <w:color w:val="000000"/>
          <w:sz w:val="24"/>
          <w:szCs w:val="24"/>
        </w:rPr>
        <w:t>при изморози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53695" cy="44005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 r="74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color w:val="000000"/>
          <w:sz w:val="24"/>
          <w:szCs w:val="24"/>
        </w:rPr>
        <w:t xml:space="preserve">;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83235" cy="39687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 r="30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39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bCs/>
          <w:color w:val="000000"/>
          <w:sz w:val="24"/>
          <w:szCs w:val="24"/>
        </w:rPr>
        <w:t>при дожде и мокром снеге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53695" cy="44005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 r="74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49BB">
        <w:rPr>
          <w:color w:val="000000"/>
          <w:sz w:val="24"/>
          <w:szCs w:val="24"/>
        </w:rPr>
        <w:t xml:space="preserve">; 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83235" cy="42291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 r="40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42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418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4"/>
          <w:szCs w:val="24"/>
        </w:rPr>
      </w:pPr>
    </w:p>
    <w:p w:rsidR="00643418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4"/>
          <w:szCs w:val="24"/>
        </w:rPr>
      </w:pPr>
    </w:p>
    <w:p w:rsidR="00643418" w:rsidRPr="004A5B5B" w:rsidRDefault="00643418" w:rsidP="00643418">
      <w:pPr>
        <w:shd w:val="clear" w:color="000000" w:fill="auto"/>
        <w:tabs>
          <w:tab w:val="left" w:pos="1276"/>
        </w:tabs>
        <w:suppressAutoHyphens/>
        <w:ind w:firstLine="709"/>
        <w:jc w:val="both"/>
        <w:rPr>
          <w:color w:val="000000"/>
          <w:sz w:val="28"/>
          <w:szCs w:val="24"/>
        </w:rPr>
      </w:pPr>
      <w:proofErr w:type="gramStart"/>
      <w:r w:rsidRPr="004A5B5B">
        <w:rPr>
          <w:color w:val="000000"/>
          <w:sz w:val="28"/>
          <w:szCs w:val="24"/>
        </w:rPr>
        <w:t xml:space="preserve">В материалах на проектирование электрических сетей указывается, что экономически приемлемые потери мощности на корону имеет место при </w:t>
      </w:r>
      <w:r w:rsidRPr="004A5B5B">
        <w:rPr>
          <w:noProof/>
          <w:color w:val="000000"/>
          <w:sz w:val="28"/>
          <w:szCs w:val="24"/>
        </w:rPr>
        <w:drawing>
          <wp:inline distT="0" distB="0" distL="0" distR="0">
            <wp:extent cx="690245" cy="448310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5B5B">
        <w:rPr>
          <w:color w:val="000000"/>
          <w:sz w:val="28"/>
          <w:szCs w:val="24"/>
        </w:rPr>
        <w:t xml:space="preserve">. В представленной задаче при всех условиях это отношение меньше указанной </w:t>
      </w:r>
      <w:proofErr w:type="spellStart"/>
      <w:r w:rsidRPr="004A5B5B">
        <w:rPr>
          <w:color w:val="000000"/>
          <w:sz w:val="28"/>
          <w:szCs w:val="24"/>
        </w:rPr>
        <w:t>величены</w:t>
      </w:r>
      <w:proofErr w:type="spellEnd"/>
      <w:r w:rsidRPr="004A5B5B">
        <w:rPr>
          <w:color w:val="000000"/>
          <w:sz w:val="28"/>
          <w:szCs w:val="24"/>
        </w:rPr>
        <w:t>.</w:t>
      </w:r>
      <w:proofErr w:type="gramEnd"/>
      <w:r w:rsidRPr="004A5B5B">
        <w:rPr>
          <w:color w:val="000000"/>
          <w:sz w:val="28"/>
          <w:szCs w:val="24"/>
        </w:rPr>
        <w:t xml:space="preserve"> Это говорит о том, что технические параметры линий выбраны правильно.</w:t>
      </w:r>
    </w:p>
    <w:p w:rsidR="00643418" w:rsidRPr="00F56799" w:rsidRDefault="00643418" w:rsidP="00643418">
      <w:pPr>
        <w:shd w:val="clear" w:color="000000" w:fill="auto"/>
        <w:tabs>
          <w:tab w:val="left" w:pos="1276"/>
        </w:tabs>
        <w:suppressAutoHyphens/>
        <w:spacing w:line="360" w:lineRule="auto"/>
        <w:ind w:firstLine="709"/>
        <w:jc w:val="both"/>
        <w:rPr>
          <w:color w:val="000000"/>
          <w:sz w:val="28"/>
        </w:rPr>
      </w:pPr>
    </w:p>
    <w:p w:rsidR="00184D50" w:rsidRDefault="00184D50"/>
    <w:sectPr w:rsidR="00184D50" w:rsidSect="004A5B5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27792"/>
    <w:multiLevelType w:val="hybridMultilevel"/>
    <w:tmpl w:val="66484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B4215EE"/>
    <w:multiLevelType w:val="hybridMultilevel"/>
    <w:tmpl w:val="238C21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805323A"/>
    <w:multiLevelType w:val="hybridMultilevel"/>
    <w:tmpl w:val="6D1E8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7782F61"/>
    <w:multiLevelType w:val="hybridMultilevel"/>
    <w:tmpl w:val="CACC7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DE1DCC"/>
    <w:multiLevelType w:val="hybridMultilevel"/>
    <w:tmpl w:val="89B46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3418"/>
    <w:rsid w:val="00184D50"/>
    <w:rsid w:val="004A5B5B"/>
    <w:rsid w:val="00584532"/>
    <w:rsid w:val="005F6B1C"/>
    <w:rsid w:val="00643418"/>
    <w:rsid w:val="00670396"/>
    <w:rsid w:val="00842F34"/>
    <w:rsid w:val="00A224A2"/>
    <w:rsid w:val="00A4136C"/>
    <w:rsid w:val="00C4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4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643418"/>
    <w:pPr>
      <w:keepNext/>
      <w:spacing w:line="360" w:lineRule="auto"/>
      <w:jc w:val="right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341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434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41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A5B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wmf"/><Relationship Id="rId117" Type="http://schemas.openxmlformats.org/officeDocument/2006/relationships/image" Target="media/image112.wmf"/><Relationship Id="rId21" Type="http://schemas.openxmlformats.org/officeDocument/2006/relationships/image" Target="media/image16.wmf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63" Type="http://schemas.openxmlformats.org/officeDocument/2006/relationships/image" Target="media/image58.wmf"/><Relationship Id="rId68" Type="http://schemas.openxmlformats.org/officeDocument/2006/relationships/image" Target="media/image63.wmf"/><Relationship Id="rId84" Type="http://schemas.openxmlformats.org/officeDocument/2006/relationships/image" Target="media/image79.wmf"/><Relationship Id="rId89" Type="http://schemas.openxmlformats.org/officeDocument/2006/relationships/image" Target="media/image84.wmf"/><Relationship Id="rId112" Type="http://schemas.openxmlformats.org/officeDocument/2006/relationships/image" Target="media/image107.wmf"/><Relationship Id="rId16" Type="http://schemas.openxmlformats.org/officeDocument/2006/relationships/image" Target="media/image11.wmf"/><Relationship Id="rId107" Type="http://schemas.openxmlformats.org/officeDocument/2006/relationships/image" Target="media/image102.wmf"/><Relationship Id="rId11" Type="http://schemas.openxmlformats.org/officeDocument/2006/relationships/image" Target="media/image6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74" Type="http://schemas.openxmlformats.org/officeDocument/2006/relationships/image" Target="media/image69.wmf"/><Relationship Id="rId79" Type="http://schemas.openxmlformats.org/officeDocument/2006/relationships/image" Target="media/image74.wmf"/><Relationship Id="rId102" Type="http://schemas.openxmlformats.org/officeDocument/2006/relationships/image" Target="media/image97.wmf"/><Relationship Id="rId5" Type="http://schemas.openxmlformats.org/officeDocument/2006/relationships/webSettings" Target="webSettings.xml"/><Relationship Id="rId61" Type="http://schemas.openxmlformats.org/officeDocument/2006/relationships/image" Target="media/image56.wmf"/><Relationship Id="rId82" Type="http://schemas.openxmlformats.org/officeDocument/2006/relationships/image" Target="media/image77.wmf"/><Relationship Id="rId90" Type="http://schemas.openxmlformats.org/officeDocument/2006/relationships/image" Target="media/image85.wmf"/><Relationship Id="rId95" Type="http://schemas.openxmlformats.org/officeDocument/2006/relationships/image" Target="media/image90.wmf"/><Relationship Id="rId19" Type="http://schemas.openxmlformats.org/officeDocument/2006/relationships/image" Target="media/image1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56" Type="http://schemas.openxmlformats.org/officeDocument/2006/relationships/image" Target="media/image51.wmf"/><Relationship Id="rId64" Type="http://schemas.openxmlformats.org/officeDocument/2006/relationships/image" Target="media/image59.wmf"/><Relationship Id="rId69" Type="http://schemas.openxmlformats.org/officeDocument/2006/relationships/image" Target="media/image64.wmf"/><Relationship Id="rId77" Type="http://schemas.openxmlformats.org/officeDocument/2006/relationships/image" Target="media/image72.wmf"/><Relationship Id="rId100" Type="http://schemas.openxmlformats.org/officeDocument/2006/relationships/image" Target="media/image95.wmf"/><Relationship Id="rId105" Type="http://schemas.openxmlformats.org/officeDocument/2006/relationships/image" Target="media/image100.wmf"/><Relationship Id="rId113" Type="http://schemas.openxmlformats.org/officeDocument/2006/relationships/image" Target="media/image108.wmf"/><Relationship Id="rId118" Type="http://schemas.openxmlformats.org/officeDocument/2006/relationships/image" Target="media/image113.wmf"/><Relationship Id="rId8" Type="http://schemas.openxmlformats.org/officeDocument/2006/relationships/image" Target="media/image3.wmf"/><Relationship Id="rId51" Type="http://schemas.openxmlformats.org/officeDocument/2006/relationships/image" Target="media/image46.wmf"/><Relationship Id="rId72" Type="http://schemas.openxmlformats.org/officeDocument/2006/relationships/image" Target="media/image67.wmf"/><Relationship Id="rId80" Type="http://schemas.openxmlformats.org/officeDocument/2006/relationships/image" Target="media/image75.wmf"/><Relationship Id="rId85" Type="http://schemas.openxmlformats.org/officeDocument/2006/relationships/image" Target="media/image80.wmf"/><Relationship Id="rId93" Type="http://schemas.openxmlformats.org/officeDocument/2006/relationships/image" Target="media/image88.wmf"/><Relationship Id="rId98" Type="http://schemas.openxmlformats.org/officeDocument/2006/relationships/image" Target="media/image93.wmf"/><Relationship Id="rId121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wmf"/><Relationship Id="rId67" Type="http://schemas.openxmlformats.org/officeDocument/2006/relationships/image" Target="media/image62.wmf"/><Relationship Id="rId103" Type="http://schemas.openxmlformats.org/officeDocument/2006/relationships/image" Target="media/image98.wmf"/><Relationship Id="rId108" Type="http://schemas.openxmlformats.org/officeDocument/2006/relationships/image" Target="media/image103.wmf"/><Relationship Id="rId116" Type="http://schemas.openxmlformats.org/officeDocument/2006/relationships/image" Target="media/image111.wmf"/><Relationship Id="rId20" Type="http://schemas.openxmlformats.org/officeDocument/2006/relationships/image" Target="media/image15.wmf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image" Target="media/image57.wmf"/><Relationship Id="rId70" Type="http://schemas.openxmlformats.org/officeDocument/2006/relationships/image" Target="media/image65.wmf"/><Relationship Id="rId75" Type="http://schemas.openxmlformats.org/officeDocument/2006/relationships/image" Target="media/image70.wmf"/><Relationship Id="rId83" Type="http://schemas.openxmlformats.org/officeDocument/2006/relationships/image" Target="media/image78.wmf"/><Relationship Id="rId88" Type="http://schemas.openxmlformats.org/officeDocument/2006/relationships/image" Target="media/image83.wmf"/><Relationship Id="rId91" Type="http://schemas.openxmlformats.org/officeDocument/2006/relationships/image" Target="media/image86.wmf"/><Relationship Id="rId96" Type="http://schemas.openxmlformats.org/officeDocument/2006/relationships/image" Target="media/image91.wmf"/><Relationship Id="rId111" Type="http://schemas.openxmlformats.org/officeDocument/2006/relationships/image" Target="media/image106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49" Type="http://schemas.openxmlformats.org/officeDocument/2006/relationships/image" Target="media/image44.wmf"/><Relationship Id="rId57" Type="http://schemas.openxmlformats.org/officeDocument/2006/relationships/image" Target="media/image52.wmf"/><Relationship Id="rId106" Type="http://schemas.openxmlformats.org/officeDocument/2006/relationships/image" Target="media/image101.wmf"/><Relationship Id="rId114" Type="http://schemas.openxmlformats.org/officeDocument/2006/relationships/image" Target="media/image109.wmf"/><Relationship Id="rId119" Type="http://schemas.openxmlformats.org/officeDocument/2006/relationships/image" Target="media/image114.wmf"/><Relationship Id="rId10" Type="http://schemas.openxmlformats.org/officeDocument/2006/relationships/image" Target="media/image5.wmf"/><Relationship Id="rId31" Type="http://schemas.openxmlformats.org/officeDocument/2006/relationships/image" Target="media/image26.wmf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65" Type="http://schemas.openxmlformats.org/officeDocument/2006/relationships/image" Target="media/image60.wmf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81" Type="http://schemas.openxmlformats.org/officeDocument/2006/relationships/image" Target="media/image76.wmf"/><Relationship Id="rId86" Type="http://schemas.openxmlformats.org/officeDocument/2006/relationships/image" Target="media/image81.wmf"/><Relationship Id="rId94" Type="http://schemas.openxmlformats.org/officeDocument/2006/relationships/image" Target="media/image89.wmf"/><Relationship Id="rId99" Type="http://schemas.openxmlformats.org/officeDocument/2006/relationships/image" Target="media/image94.wmf"/><Relationship Id="rId101" Type="http://schemas.openxmlformats.org/officeDocument/2006/relationships/image" Target="media/image96.wmf"/><Relationship Id="rId12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9" Type="http://schemas.openxmlformats.org/officeDocument/2006/relationships/image" Target="media/image34.wmf"/><Relationship Id="rId109" Type="http://schemas.openxmlformats.org/officeDocument/2006/relationships/image" Target="media/image104.wmf"/><Relationship Id="rId34" Type="http://schemas.openxmlformats.org/officeDocument/2006/relationships/image" Target="media/image29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76" Type="http://schemas.openxmlformats.org/officeDocument/2006/relationships/image" Target="media/image71.wmf"/><Relationship Id="rId97" Type="http://schemas.openxmlformats.org/officeDocument/2006/relationships/image" Target="media/image92.wmf"/><Relationship Id="rId104" Type="http://schemas.openxmlformats.org/officeDocument/2006/relationships/image" Target="media/image99.wmf"/><Relationship Id="rId120" Type="http://schemas.openxmlformats.org/officeDocument/2006/relationships/image" Target="media/image115.wmf"/><Relationship Id="rId7" Type="http://schemas.openxmlformats.org/officeDocument/2006/relationships/image" Target="media/image2.wmf"/><Relationship Id="rId71" Type="http://schemas.openxmlformats.org/officeDocument/2006/relationships/image" Target="media/image66.wmf"/><Relationship Id="rId92" Type="http://schemas.openxmlformats.org/officeDocument/2006/relationships/image" Target="media/image87.wmf"/><Relationship Id="rId2" Type="http://schemas.openxmlformats.org/officeDocument/2006/relationships/styles" Target="styles.xml"/><Relationship Id="rId29" Type="http://schemas.openxmlformats.org/officeDocument/2006/relationships/image" Target="media/image24.wmf"/><Relationship Id="rId24" Type="http://schemas.openxmlformats.org/officeDocument/2006/relationships/image" Target="media/image19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66" Type="http://schemas.openxmlformats.org/officeDocument/2006/relationships/image" Target="media/image61.wmf"/><Relationship Id="rId87" Type="http://schemas.openxmlformats.org/officeDocument/2006/relationships/image" Target="media/image82.wmf"/><Relationship Id="rId110" Type="http://schemas.openxmlformats.org/officeDocument/2006/relationships/image" Target="media/image105.wmf"/><Relationship Id="rId115" Type="http://schemas.openxmlformats.org/officeDocument/2006/relationships/image" Target="media/image1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2016</Words>
  <Characters>11495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ASUS</cp:lastModifiedBy>
  <cp:revision>3</cp:revision>
  <dcterms:created xsi:type="dcterms:W3CDTF">2021-09-04T13:33:00Z</dcterms:created>
  <dcterms:modified xsi:type="dcterms:W3CDTF">2024-09-05T11:41:00Z</dcterms:modified>
</cp:coreProperties>
</file>